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Times New Roman" w:hAnsi="Times New Roman"/>
        </w:rPr>
      </w:pPr>
      <w:r>
        <w:rPr>
          <w:rFonts w:hint="eastAsia" w:ascii="黑体" w:eastAsia="黑体"/>
          <w:sz w:val="52"/>
          <w:szCs w:val="52"/>
          <w:lang w:val="en-US" w:eastAsia="zh-CN"/>
        </w:rPr>
        <w:t>呼和浩特市</w:t>
      </w:r>
      <w:r>
        <w:rPr>
          <w:rFonts w:hint="eastAsia" w:ascii="黑体" w:eastAsia="黑体"/>
          <w:sz w:val="52"/>
          <w:szCs w:val="52"/>
        </w:rPr>
        <w:t>房屋建筑和市政工程</w:t>
      </w:r>
    </w:p>
    <w:p>
      <w:pPr>
        <w:topLinePunct/>
        <w:spacing w:line="400" w:lineRule="atLeast"/>
        <w:jc w:val="center"/>
        <w:rPr>
          <w:rStyle w:val="40"/>
          <w:rFonts w:hint="eastAsia" w:ascii="黑体" w:hAnsi="黑体" w:eastAsia="黑体" w:cs="黑体"/>
          <w:spacing w:val="38"/>
          <w:kern w:val="10"/>
          <w:sz w:val="72"/>
          <w:szCs w:val="84"/>
        </w:rPr>
      </w:pPr>
      <w:r>
        <w:rPr>
          <w:rStyle w:val="40"/>
          <w:rFonts w:hint="eastAsia" w:ascii="黑体" w:hAnsi="黑体" w:eastAsia="黑体" w:cs="黑体"/>
          <w:spacing w:val="38"/>
          <w:kern w:val="10"/>
          <w:sz w:val="72"/>
          <w:szCs w:val="84"/>
        </w:rPr>
        <w:t>标准材料采购招标文件</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sz w:val="44"/>
          <w:szCs w:val="44"/>
        </w:rPr>
        <w:t>20</w:t>
      </w:r>
      <w:r>
        <w:rPr>
          <w:rFonts w:hint="eastAsia"/>
          <w:sz w:val="44"/>
          <w:szCs w:val="44"/>
          <w:lang w:val="en-US" w:eastAsia="zh-CN"/>
        </w:rPr>
        <w:t>23</w:t>
      </w:r>
      <w:r>
        <w:rPr>
          <w:sz w:val="44"/>
          <w:szCs w:val="44"/>
        </w:rPr>
        <w:t>年版</w:t>
      </w: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一、《标准材料采购招标文件》适用于材料采购招标。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材料采购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材料采购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四、《标准材料采购招标文件》第三章“评标办法”分别规定综合评估法和</w:t>
      </w:r>
      <w:r>
        <w:rPr>
          <w:rFonts w:hint="eastAsia" w:ascii="Times New Roman" w:hAnsi="Times New Roman" w:eastAsiaTheme="minorEastAsia"/>
          <w:sz w:val="24"/>
          <w:szCs w:val="24"/>
          <w:lang w:val="en-US" w:eastAsia="zh-CN"/>
        </w:rPr>
        <w:t>定性评审</w:t>
      </w:r>
      <w:r>
        <w:rPr>
          <w:rFonts w:ascii="Times New Roman" w:hAnsi="Times New Roman" w:eastAsiaTheme="minorEastAsia"/>
          <w:sz w:val="24"/>
          <w:szCs w:val="24"/>
        </w:rPr>
        <w:t>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五、《标准材料采购招标文件》</w:t>
      </w:r>
      <w:r>
        <w:rPr>
          <w:rFonts w:hint="eastAsia" w:ascii="Times New Roman" w:hAnsi="Times New Roman" w:eastAsiaTheme="minorEastAsia"/>
          <w:sz w:val="24"/>
          <w:szCs w:val="24"/>
          <w:lang w:eastAsia="zh-CN"/>
        </w:rPr>
        <w:t>第五章“供货要求”</w:t>
      </w:r>
      <w:r>
        <w:rPr>
          <w:rFonts w:ascii="Times New Roman" w:hAnsi="Times New Roman" w:eastAsiaTheme="minorEastAsia"/>
          <w:sz w:val="24"/>
          <w:szCs w:val="24"/>
        </w:rPr>
        <w:t>由招标人根据行业标准</w:t>
      </w:r>
      <w:r>
        <w:rPr>
          <w:rFonts w:ascii="Times New Roman" w:hAnsi="Times New Roman" w:eastAsiaTheme="minorEastAsia"/>
          <w:sz w:val="24"/>
        </w:rPr>
        <w:t>材料采购</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七、《标准材料采购招标文件》为20</w:t>
      </w:r>
      <w:r>
        <w:rPr>
          <w:rFonts w:hint="eastAsia" w:ascii="Times New Roman" w:hAnsi="Times New Roman" w:eastAsiaTheme="minorEastAsia"/>
          <w:sz w:val="24"/>
          <w:szCs w:val="24"/>
          <w:lang w:val="en-US" w:eastAsia="zh-CN"/>
        </w:rPr>
        <w:t>23</w:t>
      </w:r>
      <w:r>
        <w:rPr>
          <w:rFonts w:ascii="Times New Roman" w:hAnsi="Times New Roman" w:eastAsiaTheme="minorEastAsia"/>
          <w:sz w:val="24"/>
          <w:szCs w:val="24"/>
        </w:rPr>
        <w:t>年版，将根据实际执行过程中出现的问题及时进行修改。</w:t>
      </w:r>
    </w:p>
    <w:p>
      <w:pPr>
        <w:pStyle w:val="6"/>
        <w:spacing w:line="400" w:lineRule="exact"/>
        <w:ind w:firstLine="560"/>
        <w:rPr>
          <w:rFonts w:ascii="Times New Roman" w:hAnsi="Times New Roman"/>
          <w:color w:val="000000"/>
          <w:sz w:val="2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540" w:lineRule="exact"/>
        <w:ind w:firstLine="437"/>
        <w:rPr>
          <w:rFonts w:hint="eastAsia" w:ascii="仿宋_GB2312" w:eastAsia="仿宋_GB2312"/>
          <w:sz w:val="28"/>
          <w:szCs w:val="28"/>
        </w:rPr>
      </w:pPr>
      <w:bookmarkStart w:id="0" w:name="_Toc152042287"/>
      <w:bookmarkStart w:id="1" w:name="_Toc152045511"/>
      <w:bookmarkStart w:id="2" w:name="_Toc14497447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sz w:val="32"/>
          <w:szCs w:val="32"/>
          <w:lang w:val="en-US" w:eastAsia="zh-CN"/>
        </w:rPr>
      </w:pPr>
      <w:r>
        <w:rPr>
          <w:rFonts w:hint="eastAsia" w:ascii="黑体" w:hAnsi="宋体" w:eastAsia="黑体" w:cs="Times New Roman"/>
          <w:sz w:val="32"/>
          <w:szCs w:val="32"/>
          <w:lang w:val="en-US" w:eastAsia="zh-CN"/>
        </w:rPr>
        <w:t>招标代理：</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宋体" w:hAnsi="宋体"/>
          <w:b/>
          <w:sz w:val="52"/>
          <w:szCs w:val="52"/>
        </w:rPr>
      </w:pPr>
      <w:r>
        <w:rPr>
          <w:rFonts w:hint="eastAsia" w:ascii="黑体" w:hAnsi="宋体" w:eastAsia="黑体" w:cs="Times New Roman"/>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pStyle w:val="37"/>
        <w:jc w:val="center"/>
        <w:rPr>
          <w:rFonts w:ascii="Times New Roman" w:hAnsi="Times New Roman" w:eastAsia="黑体"/>
          <w:b w:val="0"/>
          <w:color w:val="auto"/>
        </w:rPr>
      </w:pPr>
      <w:r>
        <w:rPr>
          <w:rFonts w:hint="eastAsia" w:ascii="宋体" w:hAnsi="宋体"/>
          <w:b/>
          <w:color w:val="auto"/>
          <w:sz w:val="22"/>
          <w:szCs w:val="22"/>
        </w:rPr>
        <w:t>呼和浩特</w:t>
      </w:r>
      <w:r>
        <w:rPr>
          <w:rFonts w:hint="eastAsia" w:ascii="宋体" w:hAnsi="宋体"/>
          <w:b/>
          <w:color w:val="auto"/>
          <w:sz w:val="22"/>
          <w:szCs w:val="22"/>
          <w:lang w:val="en-US" w:eastAsia="zh-CN"/>
        </w:rPr>
        <w:t>市</w:t>
      </w:r>
      <w:r>
        <w:rPr>
          <w:rFonts w:hint="eastAsia" w:ascii="宋体" w:hAnsi="宋体"/>
          <w:b/>
          <w:color w:val="auto"/>
          <w:sz w:val="22"/>
          <w:szCs w:val="22"/>
        </w:rPr>
        <w:t>建设工程</w:t>
      </w:r>
      <w:r>
        <w:rPr>
          <w:rFonts w:hint="eastAsia" w:ascii="宋体" w:hAnsi="宋体"/>
          <w:b/>
          <w:color w:val="auto"/>
          <w:sz w:val="22"/>
          <w:szCs w:val="22"/>
          <w:lang w:val="en-US" w:eastAsia="zh-CN"/>
        </w:rPr>
        <w:t>材料采购范本2023</w:t>
      </w:r>
      <w:r>
        <w:rPr>
          <w:rFonts w:ascii="宋体" w:hAnsi="宋体"/>
          <w:b/>
          <w:color w:val="auto"/>
          <w:sz w:val="52"/>
          <w:szCs w:val="52"/>
        </w:rPr>
        <w:br w:type="page"/>
      </w:r>
      <w:r>
        <w:rPr>
          <w:rFonts w:ascii="Times New Roman" w:hAnsi="Times New Roman" w:eastAsia="黑体"/>
          <w:b w:val="0"/>
          <w:color w:val="auto"/>
          <w:lang w:val="zh-CN"/>
        </w:rPr>
        <w:t>目  录</w:t>
      </w:r>
    </w:p>
    <w:p>
      <w:pPr>
        <w:pStyle w:val="18"/>
        <w:tabs>
          <w:tab w:val="right" w:leader="dot" w:pos="8630"/>
        </w:tabs>
        <w:jc w:val="center"/>
        <w:rPr>
          <w:rFonts w:ascii="Times New Roman" w:hAnsi="Times New Roman"/>
        </w:rPr>
      </w:pPr>
    </w:p>
    <w:p>
      <w:pPr>
        <w:pStyle w:val="18"/>
        <w:tabs>
          <w:tab w:val="right" w:leader="dot" w:pos="8640"/>
        </w:tabs>
      </w:pPr>
      <w:bookmarkStart w:id="681" w:name="_GoBack"/>
      <w:bookmarkEnd w:id="681"/>
      <w:r>
        <w:rPr>
          <w:rFonts w:hint="eastAsia" w:ascii="黑体" w:hAnsi="黑体" w:eastAsia="黑体" w:cs="黑体"/>
        </w:rPr>
        <w:fldChar w:fldCharType="begin"/>
      </w:r>
      <w:r>
        <w:rPr>
          <w:rFonts w:hint="eastAsia" w:ascii="黑体" w:hAnsi="黑体" w:eastAsia="黑体" w:cs="黑体"/>
        </w:rPr>
        <w:instrText xml:space="preserve"> TOC \o "1-3" \h \z \u </w:instrText>
      </w:r>
      <w:r>
        <w:rPr>
          <w:rFonts w:hint="eastAsia" w:ascii="黑体" w:hAnsi="黑体" w:eastAsia="黑体" w:cs="黑体"/>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_Toc24457 </w:instrText>
      </w:r>
      <w:r>
        <w:rPr>
          <w:rFonts w:hint="eastAsia" w:ascii="黑体" w:hAnsi="黑体" w:eastAsia="黑体" w:cs="黑体"/>
        </w:rPr>
        <w:fldChar w:fldCharType="separate"/>
      </w:r>
      <w:r>
        <w:t>第一章招标公告</w:t>
      </w:r>
      <w:r>
        <w:tab/>
      </w:r>
      <w:r>
        <w:fldChar w:fldCharType="begin"/>
      </w:r>
      <w:r>
        <w:instrText xml:space="preserve"> PAGEREF _Toc24457 \h </w:instrText>
      </w:r>
      <w:r>
        <w:fldChar w:fldCharType="separate"/>
      </w:r>
      <w:r>
        <w:t>7</w:t>
      </w:r>
      <w:r>
        <w:fldChar w:fldCharType="end"/>
      </w:r>
      <w:r>
        <w:rPr>
          <w:rFonts w:hint="eastAsia" w:ascii="黑体" w:hAnsi="黑体" w:eastAsia="黑体" w:cs="黑体"/>
        </w:rPr>
        <w:fldChar w:fldCharType="end"/>
      </w:r>
    </w:p>
    <w:p>
      <w:pPr>
        <w:pStyle w:val="18"/>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_Toc12787 </w:instrText>
      </w:r>
      <w:r>
        <w:rPr>
          <w:rFonts w:hint="eastAsia" w:ascii="黑体" w:hAnsi="黑体" w:eastAsia="黑体" w:cs="黑体"/>
        </w:rPr>
        <w:fldChar w:fldCharType="separate"/>
      </w:r>
      <w:r>
        <w:t>第二章投标人须知</w:t>
      </w:r>
      <w:r>
        <w:tab/>
      </w:r>
      <w:r>
        <w:fldChar w:fldCharType="begin"/>
      </w:r>
      <w:r>
        <w:instrText xml:space="preserve"> PAGEREF _Toc12787 \h </w:instrText>
      </w:r>
      <w:r>
        <w:fldChar w:fldCharType="separate"/>
      </w:r>
      <w:r>
        <w:t>9</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_Toc30307 </w:instrText>
      </w:r>
      <w:r>
        <w:rPr>
          <w:rFonts w:hint="eastAsia" w:ascii="黑体" w:hAnsi="黑体" w:eastAsia="黑体" w:cs="黑体"/>
        </w:rPr>
        <w:fldChar w:fldCharType="separate"/>
      </w:r>
      <w:r>
        <w:rPr>
          <w:rFonts w:ascii="Times New Roman" w:hAnsi="Times New Roman"/>
        </w:rPr>
        <w:t>投标人须知前附表</w:t>
      </w:r>
      <w:r>
        <w:tab/>
      </w:r>
      <w:r>
        <w:fldChar w:fldCharType="begin"/>
      </w:r>
      <w:r>
        <w:instrText xml:space="preserve"> PAGEREF _Toc30307 \h </w:instrText>
      </w:r>
      <w:r>
        <w:fldChar w:fldCharType="separate"/>
      </w:r>
      <w:r>
        <w:t>9</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_Toc25791 </w:instrText>
      </w:r>
      <w:r>
        <w:rPr>
          <w:rFonts w:hint="eastAsia" w:ascii="黑体" w:hAnsi="黑体" w:eastAsia="黑体" w:cs="黑体"/>
        </w:rPr>
        <w:fldChar w:fldCharType="separate"/>
      </w:r>
      <w:r>
        <w:rPr>
          <w:rFonts w:ascii="Times New Roman" w:hAnsi="Times New Roman"/>
        </w:rPr>
        <w:t>1. 总则</w:t>
      </w:r>
      <w:r>
        <w:tab/>
      </w:r>
      <w:r>
        <w:fldChar w:fldCharType="begin"/>
      </w:r>
      <w:r>
        <w:instrText xml:space="preserve"> PAGEREF _Toc25791 \h </w:instrText>
      </w:r>
      <w:r>
        <w:fldChar w:fldCharType="separate"/>
      </w:r>
      <w:r>
        <w:t>16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_Toc23191 </w:instrText>
      </w:r>
      <w:r>
        <w:rPr>
          <w:rFonts w:hint="eastAsia" w:ascii="黑体" w:hAnsi="黑体" w:eastAsia="黑体" w:cs="黑体"/>
        </w:rPr>
        <w:fldChar w:fldCharType="separate"/>
      </w:r>
      <w:r>
        <w:rPr>
          <w:rFonts w:ascii="Times New Roman" w:hAnsi="Times New Roman"/>
        </w:rPr>
        <w:t>1.1 招标项目概况</w:t>
      </w:r>
      <w:r>
        <w:tab/>
      </w:r>
      <w:r>
        <w:fldChar w:fldCharType="begin"/>
      </w:r>
      <w:r>
        <w:instrText xml:space="preserve"> PAGEREF _Toc23191 \h </w:instrText>
      </w:r>
      <w:r>
        <w:fldChar w:fldCharType="separate"/>
      </w:r>
      <w:r>
        <w:t>16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_Toc6781 </w:instrText>
      </w:r>
      <w:r>
        <w:rPr>
          <w:rFonts w:hint="eastAsia" w:ascii="黑体" w:hAnsi="黑体" w:eastAsia="黑体" w:cs="黑体"/>
        </w:rPr>
        <w:fldChar w:fldCharType="separate"/>
      </w:r>
      <w:r>
        <w:rPr>
          <w:rFonts w:ascii="Times New Roman" w:hAnsi="Times New Roman"/>
        </w:rPr>
        <w:t>1.2 招标项目的资金来源和落实情况</w:t>
      </w:r>
      <w:r>
        <w:tab/>
      </w:r>
      <w:r>
        <w:fldChar w:fldCharType="begin"/>
      </w:r>
      <w:r>
        <w:instrText xml:space="preserve"> PAGEREF _Toc6781 \h </w:instrText>
      </w:r>
      <w:r>
        <w:fldChar w:fldCharType="separate"/>
      </w:r>
      <w:r>
        <w:t>16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_Toc2544 </w:instrText>
      </w:r>
      <w:r>
        <w:rPr>
          <w:rFonts w:hint="eastAsia" w:ascii="黑体" w:hAnsi="黑体" w:eastAsia="黑体" w:cs="黑体"/>
        </w:rPr>
        <w:fldChar w:fldCharType="separate"/>
      </w:r>
      <w:r>
        <w:rPr>
          <w:rFonts w:ascii="Times New Roman" w:hAnsi="Times New Roman"/>
        </w:rPr>
        <w:t>1.3招标范围、交货期、交货地点和质量标准</w:t>
      </w:r>
      <w:r>
        <w:tab/>
      </w:r>
      <w:r>
        <w:fldChar w:fldCharType="begin"/>
      </w:r>
      <w:r>
        <w:instrText xml:space="preserve"> PAGEREF _Toc2544 \h </w:instrText>
      </w:r>
      <w:r>
        <w:fldChar w:fldCharType="separate"/>
      </w:r>
      <w:r>
        <w:t>16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_Toc13270 </w:instrText>
      </w:r>
      <w:r>
        <w:rPr>
          <w:rFonts w:hint="eastAsia" w:ascii="黑体" w:hAnsi="黑体" w:eastAsia="黑体" w:cs="黑体"/>
        </w:rPr>
        <w:fldChar w:fldCharType="separate"/>
      </w:r>
      <w:r>
        <w:rPr>
          <w:rFonts w:ascii="Times New Roman" w:hAnsi="Times New Roman"/>
        </w:rPr>
        <w:t>1.4投标人资格要求</w:t>
      </w:r>
      <w:r>
        <w:tab/>
      </w:r>
      <w:r>
        <w:fldChar w:fldCharType="begin"/>
      </w:r>
      <w:r>
        <w:instrText xml:space="preserve"> PAGEREF _Toc13270 \h </w:instrText>
      </w:r>
      <w:r>
        <w:fldChar w:fldCharType="separate"/>
      </w:r>
      <w:r>
        <w:t>16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_Toc31829 </w:instrText>
      </w:r>
      <w:r>
        <w:rPr>
          <w:rFonts w:hint="eastAsia" w:ascii="黑体" w:hAnsi="黑体" w:eastAsia="黑体" w:cs="黑体"/>
        </w:rPr>
        <w:fldChar w:fldCharType="separate"/>
      </w:r>
      <w:r>
        <w:rPr>
          <w:rFonts w:ascii="Times New Roman" w:hAnsi="Times New Roman"/>
        </w:rPr>
        <w:t xml:space="preserve">1.5 </w:t>
      </w:r>
      <w:r>
        <w:rPr>
          <w:rFonts w:hint="eastAsia" w:ascii="Times New Roman" w:hAnsi="Times New Roman"/>
        </w:rPr>
        <w:t>费用承担</w:t>
      </w:r>
      <w:r>
        <w:tab/>
      </w:r>
      <w:r>
        <w:fldChar w:fldCharType="begin"/>
      </w:r>
      <w:r>
        <w:instrText xml:space="preserve"> PAGEREF _Toc31829 \h </w:instrText>
      </w:r>
      <w:r>
        <w:fldChar w:fldCharType="separate"/>
      </w:r>
      <w:r>
        <w:t>17</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_Toc881 </w:instrText>
      </w:r>
      <w:r>
        <w:rPr>
          <w:rFonts w:hint="eastAsia" w:ascii="黑体" w:hAnsi="黑体" w:eastAsia="黑体" w:cs="黑体"/>
        </w:rPr>
        <w:fldChar w:fldCharType="separate"/>
      </w:r>
      <w:r>
        <w:rPr>
          <w:rFonts w:ascii="Times New Roman" w:hAnsi="Times New Roman"/>
        </w:rPr>
        <w:t>1.6</w:t>
      </w:r>
      <w:r>
        <w:rPr>
          <w:rFonts w:hint="eastAsia" w:ascii="Times New Roman" w:hAnsi="Times New Roman"/>
        </w:rPr>
        <w:t>保密</w:t>
      </w:r>
      <w:r>
        <w:tab/>
      </w:r>
      <w:r>
        <w:fldChar w:fldCharType="begin"/>
      </w:r>
      <w:r>
        <w:instrText xml:space="preserve"> PAGEREF _Toc881 \h </w:instrText>
      </w:r>
      <w:r>
        <w:fldChar w:fldCharType="separate"/>
      </w:r>
      <w:r>
        <w:t>18</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_Toc29383 </w:instrText>
      </w:r>
      <w:r>
        <w:rPr>
          <w:rFonts w:hint="eastAsia" w:ascii="黑体" w:hAnsi="黑体" w:eastAsia="黑体" w:cs="黑体"/>
        </w:rPr>
        <w:fldChar w:fldCharType="separate"/>
      </w:r>
      <w:r>
        <w:rPr>
          <w:rFonts w:ascii="Times New Roman" w:hAnsi="Times New Roman"/>
        </w:rPr>
        <w:t>1.7 语言文字</w:t>
      </w:r>
      <w:r>
        <w:tab/>
      </w:r>
      <w:r>
        <w:fldChar w:fldCharType="begin"/>
      </w:r>
      <w:r>
        <w:instrText xml:space="preserve"> PAGEREF _Toc29383 \h </w:instrText>
      </w:r>
      <w:r>
        <w:fldChar w:fldCharType="separate"/>
      </w:r>
      <w:r>
        <w:t>18</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_Toc25459 </w:instrText>
      </w:r>
      <w:r>
        <w:rPr>
          <w:rFonts w:hint="eastAsia" w:ascii="黑体" w:hAnsi="黑体" w:eastAsia="黑体" w:cs="黑体"/>
        </w:rPr>
        <w:fldChar w:fldCharType="separate"/>
      </w:r>
      <w:r>
        <w:rPr>
          <w:rFonts w:ascii="Times New Roman" w:hAnsi="Times New Roman"/>
        </w:rPr>
        <w:t>1.8计量单位</w:t>
      </w:r>
      <w:r>
        <w:tab/>
      </w:r>
      <w:r>
        <w:fldChar w:fldCharType="begin"/>
      </w:r>
      <w:r>
        <w:instrText xml:space="preserve"> PAGEREF _Toc25459 \h </w:instrText>
      </w:r>
      <w:r>
        <w:fldChar w:fldCharType="separate"/>
      </w:r>
      <w:r>
        <w:t>18</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_Toc12118 </w:instrText>
      </w:r>
      <w:r>
        <w:rPr>
          <w:rFonts w:hint="eastAsia" w:ascii="黑体" w:hAnsi="黑体" w:eastAsia="黑体" w:cs="黑体"/>
        </w:rPr>
        <w:fldChar w:fldCharType="separate"/>
      </w:r>
      <w:r>
        <w:rPr>
          <w:rFonts w:ascii="Times New Roman" w:hAnsi="Times New Roman"/>
        </w:rPr>
        <w:t>1.</w:t>
      </w:r>
      <w:r>
        <w:rPr>
          <w:rFonts w:hint="eastAsia" w:ascii="Times New Roman" w:hAnsi="Times New Roman"/>
          <w:lang w:val="en-US" w:eastAsia="zh-CN"/>
        </w:rPr>
        <w:t>9</w:t>
      </w:r>
      <w:r>
        <w:rPr>
          <w:rFonts w:ascii="Times New Roman" w:hAnsi="Times New Roman"/>
        </w:rPr>
        <w:t xml:space="preserve"> 分包</w:t>
      </w:r>
      <w:r>
        <w:tab/>
      </w:r>
      <w:r>
        <w:fldChar w:fldCharType="begin"/>
      </w:r>
      <w:r>
        <w:instrText xml:space="preserve"> PAGEREF _Toc12118 \h </w:instrText>
      </w:r>
      <w:r>
        <w:fldChar w:fldCharType="separate"/>
      </w:r>
      <w:r>
        <w:t>18</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_Toc9256 </w:instrText>
      </w:r>
      <w:r>
        <w:rPr>
          <w:rFonts w:hint="eastAsia" w:ascii="黑体" w:hAnsi="黑体" w:eastAsia="黑体" w:cs="黑体"/>
        </w:rPr>
        <w:fldChar w:fldCharType="separate"/>
      </w:r>
      <w:r>
        <w:rPr>
          <w:rFonts w:ascii="Times New Roman" w:hAnsi="Times New Roman"/>
        </w:rPr>
        <w:t>1.1</w:t>
      </w:r>
      <w:r>
        <w:rPr>
          <w:rFonts w:hint="eastAsia" w:ascii="Times New Roman" w:hAnsi="Times New Roman"/>
          <w:lang w:val="en-US" w:eastAsia="zh-CN"/>
        </w:rPr>
        <w:t>0</w:t>
      </w:r>
      <w:r>
        <w:rPr>
          <w:rFonts w:ascii="Times New Roman" w:hAnsi="Times New Roman"/>
        </w:rPr>
        <w:t>响应和偏差</w:t>
      </w:r>
      <w:r>
        <w:tab/>
      </w:r>
      <w:r>
        <w:fldChar w:fldCharType="begin"/>
      </w:r>
      <w:r>
        <w:instrText xml:space="preserve"> PAGEREF _Toc9256 \h </w:instrText>
      </w:r>
      <w:r>
        <w:fldChar w:fldCharType="separate"/>
      </w:r>
      <w:r>
        <w:t>18</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_Toc26032 </w:instrText>
      </w:r>
      <w:r>
        <w:rPr>
          <w:rFonts w:hint="eastAsia" w:ascii="黑体" w:hAnsi="黑体" w:eastAsia="黑体" w:cs="黑体"/>
        </w:rPr>
        <w:fldChar w:fldCharType="separate"/>
      </w:r>
      <w:r>
        <w:rPr>
          <w:rFonts w:ascii="Times New Roman" w:hAnsi="Times New Roman"/>
        </w:rPr>
        <w:t>2. 招标文件</w:t>
      </w:r>
      <w:r>
        <w:tab/>
      </w:r>
      <w:r>
        <w:fldChar w:fldCharType="begin"/>
      </w:r>
      <w:r>
        <w:instrText xml:space="preserve"> PAGEREF _Toc26032 \h </w:instrText>
      </w:r>
      <w:r>
        <w:fldChar w:fldCharType="separate"/>
      </w:r>
      <w:r>
        <w:t>19</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_Toc1232 </w:instrText>
      </w:r>
      <w:r>
        <w:rPr>
          <w:rFonts w:hint="eastAsia" w:ascii="黑体" w:hAnsi="黑体" w:eastAsia="黑体" w:cs="黑体"/>
        </w:rPr>
        <w:fldChar w:fldCharType="separate"/>
      </w:r>
      <w:r>
        <w:rPr>
          <w:rFonts w:ascii="Times New Roman" w:hAnsi="Times New Roman"/>
        </w:rPr>
        <w:t>2.1 招标文件的组成</w:t>
      </w:r>
      <w:r>
        <w:tab/>
      </w:r>
      <w:r>
        <w:fldChar w:fldCharType="begin"/>
      </w:r>
      <w:r>
        <w:instrText xml:space="preserve"> PAGEREF _Toc1232 \h </w:instrText>
      </w:r>
      <w:r>
        <w:fldChar w:fldCharType="separate"/>
      </w:r>
      <w:r>
        <w:t>19</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_Toc28983 </w:instrText>
      </w:r>
      <w:r>
        <w:rPr>
          <w:rFonts w:hint="eastAsia" w:ascii="黑体" w:hAnsi="黑体" w:eastAsia="黑体" w:cs="黑体"/>
        </w:rPr>
        <w:fldChar w:fldCharType="separate"/>
      </w:r>
      <w:r>
        <w:rPr>
          <w:rFonts w:ascii="Times New Roman" w:hAnsi="Times New Roman"/>
        </w:rPr>
        <w:t>2.2 招标文件的澄清</w:t>
      </w:r>
      <w:r>
        <w:tab/>
      </w:r>
      <w:r>
        <w:fldChar w:fldCharType="begin"/>
      </w:r>
      <w:r>
        <w:instrText xml:space="preserve"> PAGEREF _Toc28983 \h </w:instrText>
      </w:r>
      <w:r>
        <w:fldChar w:fldCharType="separate"/>
      </w:r>
      <w:r>
        <w:t>19</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_Toc12254 </w:instrText>
      </w:r>
      <w:r>
        <w:rPr>
          <w:rFonts w:hint="eastAsia" w:ascii="黑体" w:hAnsi="黑体" w:eastAsia="黑体" w:cs="黑体"/>
        </w:rPr>
        <w:fldChar w:fldCharType="separate"/>
      </w:r>
      <w:r>
        <w:rPr>
          <w:rFonts w:ascii="Times New Roman" w:hAnsi="Times New Roman"/>
        </w:rPr>
        <w:t>2.3 招标文件的修改</w:t>
      </w:r>
      <w:r>
        <w:tab/>
      </w:r>
      <w:r>
        <w:fldChar w:fldCharType="begin"/>
      </w:r>
      <w:r>
        <w:instrText xml:space="preserve"> PAGEREF _Toc12254 \h </w:instrText>
      </w:r>
      <w:r>
        <w:fldChar w:fldCharType="separate"/>
      </w:r>
      <w:r>
        <w:t>19</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_Toc1220 </w:instrText>
      </w:r>
      <w:r>
        <w:rPr>
          <w:rFonts w:hint="eastAsia" w:ascii="黑体" w:hAnsi="黑体" w:eastAsia="黑体" w:cs="黑体"/>
        </w:rPr>
        <w:fldChar w:fldCharType="separate"/>
      </w:r>
      <w:r>
        <w:rPr>
          <w:rFonts w:ascii="Times New Roman" w:hAnsi="Times New Roman"/>
        </w:rPr>
        <w:t>2.4 招标文件的异议</w:t>
      </w:r>
      <w:r>
        <w:tab/>
      </w:r>
      <w:r>
        <w:fldChar w:fldCharType="begin"/>
      </w:r>
      <w:r>
        <w:instrText xml:space="preserve"> PAGEREF _Toc1220 \h </w:instrText>
      </w:r>
      <w:r>
        <w:fldChar w:fldCharType="separate"/>
      </w:r>
      <w:r>
        <w:t>20</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_Toc15920 </w:instrText>
      </w:r>
      <w:r>
        <w:rPr>
          <w:rFonts w:hint="eastAsia" w:ascii="黑体" w:hAnsi="黑体" w:eastAsia="黑体" w:cs="黑体"/>
        </w:rPr>
        <w:fldChar w:fldCharType="separate"/>
      </w:r>
      <w:r>
        <w:rPr>
          <w:rFonts w:ascii="Times New Roman" w:hAnsi="Times New Roman"/>
        </w:rPr>
        <w:t>3. 投标文件</w:t>
      </w:r>
      <w:r>
        <w:tab/>
      </w:r>
      <w:r>
        <w:fldChar w:fldCharType="begin"/>
      </w:r>
      <w:r>
        <w:instrText xml:space="preserve"> PAGEREF _Toc15920 \h </w:instrText>
      </w:r>
      <w:r>
        <w:fldChar w:fldCharType="separate"/>
      </w:r>
      <w:r>
        <w:t>20</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_Toc27008 </w:instrText>
      </w:r>
      <w:r>
        <w:rPr>
          <w:rFonts w:hint="eastAsia" w:ascii="黑体" w:hAnsi="黑体" w:eastAsia="黑体" w:cs="黑体"/>
        </w:rPr>
        <w:fldChar w:fldCharType="separate"/>
      </w:r>
      <w:r>
        <w:rPr>
          <w:rFonts w:ascii="Times New Roman" w:hAnsi="Times New Roman"/>
        </w:rPr>
        <w:t>3.1 投标文件的组成</w:t>
      </w:r>
      <w:r>
        <w:tab/>
      </w:r>
      <w:r>
        <w:fldChar w:fldCharType="begin"/>
      </w:r>
      <w:r>
        <w:instrText xml:space="preserve"> PAGEREF _Toc27008 \h </w:instrText>
      </w:r>
      <w:r>
        <w:fldChar w:fldCharType="separate"/>
      </w:r>
      <w:r>
        <w:t>20</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_Toc8456 </w:instrText>
      </w:r>
      <w:r>
        <w:rPr>
          <w:rFonts w:hint="eastAsia" w:ascii="黑体" w:hAnsi="黑体" w:eastAsia="黑体" w:cs="黑体"/>
        </w:rPr>
        <w:fldChar w:fldCharType="separate"/>
      </w:r>
      <w:r>
        <w:rPr>
          <w:rFonts w:ascii="Times New Roman" w:hAnsi="Times New Roman"/>
        </w:rPr>
        <w:t>3.2 投标报价</w:t>
      </w:r>
      <w:r>
        <w:tab/>
      </w:r>
      <w:r>
        <w:fldChar w:fldCharType="begin"/>
      </w:r>
      <w:r>
        <w:instrText xml:space="preserve"> PAGEREF _Toc8456 \h </w:instrText>
      </w:r>
      <w:r>
        <w:fldChar w:fldCharType="separate"/>
      </w:r>
      <w:r>
        <w:t>20</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_Toc19829 </w:instrText>
      </w:r>
      <w:r>
        <w:rPr>
          <w:rFonts w:hint="eastAsia" w:ascii="黑体" w:hAnsi="黑体" w:eastAsia="黑体" w:cs="黑体"/>
        </w:rPr>
        <w:fldChar w:fldCharType="separate"/>
      </w:r>
      <w:r>
        <w:rPr>
          <w:rFonts w:ascii="Times New Roman" w:hAnsi="Times New Roman"/>
        </w:rPr>
        <w:t>3.3 投标有效期</w:t>
      </w:r>
      <w:r>
        <w:tab/>
      </w:r>
      <w:r>
        <w:fldChar w:fldCharType="begin"/>
      </w:r>
      <w:r>
        <w:instrText xml:space="preserve"> PAGEREF _Toc19829 \h </w:instrText>
      </w:r>
      <w:r>
        <w:fldChar w:fldCharType="separate"/>
      </w:r>
      <w:r>
        <w:t>21</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_Toc4303 </w:instrText>
      </w:r>
      <w:r>
        <w:rPr>
          <w:rFonts w:hint="eastAsia" w:ascii="黑体" w:hAnsi="黑体" w:eastAsia="黑体" w:cs="黑体"/>
        </w:rPr>
        <w:fldChar w:fldCharType="separate"/>
      </w:r>
      <w:r>
        <w:rPr>
          <w:rFonts w:ascii="Times New Roman" w:hAnsi="Times New Roman"/>
        </w:rPr>
        <w:t>3.4 投标保证金</w:t>
      </w:r>
      <w:r>
        <w:tab/>
      </w:r>
      <w:r>
        <w:fldChar w:fldCharType="begin"/>
      </w:r>
      <w:r>
        <w:instrText xml:space="preserve"> PAGEREF _Toc4303 \h </w:instrText>
      </w:r>
      <w:r>
        <w:fldChar w:fldCharType="separate"/>
      </w:r>
      <w:r>
        <w:t>21</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_Toc26572 </w:instrText>
      </w:r>
      <w:r>
        <w:rPr>
          <w:rFonts w:hint="eastAsia" w:ascii="黑体" w:hAnsi="黑体" w:eastAsia="黑体" w:cs="黑体"/>
        </w:rPr>
        <w:fldChar w:fldCharType="separate"/>
      </w:r>
      <w:r>
        <w:rPr>
          <w:rFonts w:ascii="Times New Roman" w:hAnsi="Times New Roman"/>
        </w:rPr>
        <w:t>3.5 资格审查资料</w:t>
      </w:r>
      <w:r>
        <w:tab/>
      </w:r>
      <w:r>
        <w:fldChar w:fldCharType="begin"/>
      </w:r>
      <w:r>
        <w:instrText xml:space="preserve"> PAGEREF _Toc26572 \h </w:instrText>
      </w:r>
      <w:r>
        <w:fldChar w:fldCharType="separate"/>
      </w:r>
      <w:r>
        <w:t>22</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_Toc20199 </w:instrText>
      </w:r>
      <w:r>
        <w:rPr>
          <w:rFonts w:hint="eastAsia" w:ascii="黑体" w:hAnsi="黑体" w:eastAsia="黑体" w:cs="黑体"/>
        </w:rPr>
        <w:fldChar w:fldCharType="separate"/>
      </w:r>
      <w:r>
        <w:rPr>
          <w:rFonts w:ascii="Times New Roman" w:hAnsi="Times New Roman"/>
        </w:rPr>
        <w:t>3.6 备选投标方案</w:t>
      </w:r>
      <w:r>
        <w:tab/>
      </w:r>
      <w:r>
        <w:fldChar w:fldCharType="begin"/>
      </w:r>
      <w:r>
        <w:instrText xml:space="preserve"> PAGEREF _Toc20199 \h </w:instrText>
      </w:r>
      <w:r>
        <w:fldChar w:fldCharType="separate"/>
      </w:r>
      <w:r>
        <w:t>22</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_Toc10191 </w:instrText>
      </w:r>
      <w:r>
        <w:rPr>
          <w:rFonts w:hint="eastAsia" w:ascii="黑体" w:hAnsi="黑体" w:eastAsia="黑体" w:cs="黑体"/>
        </w:rPr>
        <w:fldChar w:fldCharType="separate"/>
      </w:r>
      <w:r>
        <w:rPr>
          <w:rFonts w:ascii="Times New Roman" w:hAnsi="Times New Roman"/>
        </w:rPr>
        <w:t>3.7 投标文件的编制</w:t>
      </w:r>
      <w:r>
        <w:tab/>
      </w:r>
      <w:r>
        <w:fldChar w:fldCharType="begin"/>
      </w:r>
      <w:r>
        <w:instrText xml:space="preserve"> PAGEREF _Toc10191 \h </w:instrText>
      </w:r>
      <w:r>
        <w:fldChar w:fldCharType="separate"/>
      </w:r>
      <w:r>
        <w:t>23</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_Toc15129 </w:instrText>
      </w:r>
      <w:r>
        <w:rPr>
          <w:rFonts w:hint="eastAsia" w:ascii="黑体" w:hAnsi="黑体" w:eastAsia="黑体" w:cs="黑体"/>
        </w:rPr>
        <w:fldChar w:fldCharType="separate"/>
      </w:r>
      <w:r>
        <w:rPr>
          <w:rFonts w:ascii="Times New Roman" w:hAnsi="Times New Roman"/>
        </w:rPr>
        <w:t>4. 投标</w:t>
      </w:r>
      <w:r>
        <w:tab/>
      </w:r>
      <w:r>
        <w:fldChar w:fldCharType="begin"/>
      </w:r>
      <w:r>
        <w:instrText xml:space="preserve"> PAGEREF _Toc15129 \h </w:instrText>
      </w:r>
      <w:r>
        <w:fldChar w:fldCharType="separate"/>
      </w:r>
      <w:r>
        <w:t>23</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_Toc3370 </w:instrText>
      </w:r>
      <w:r>
        <w:rPr>
          <w:rFonts w:hint="eastAsia" w:ascii="黑体" w:hAnsi="黑体" w:eastAsia="黑体" w:cs="黑体"/>
        </w:rPr>
        <w:fldChar w:fldCharType="separate"/>
      </w:r>
      <w:r>
        <w:rPr>
          <w:rFonts w:ascii="Times New Roman" w:hAnsi="Times New Roman"/>
        </w:rPr>
        <w:t>4.1 投标文件的密封和标记</w:t>
      </w:r>
      <w:r>
        <w:tab/>
      </w:r>
      <w:r>
        <w:fldChar w:fldCharType="begin"/>
      </w:r>
      <w:r>
        <w:instrText xml:space="preserve"> PAGEREF _Toc3370 \h </w:instrText>
      </w:r>
      <w:r>
        <w:fldChar w:fldCharType="separate"/>
      </w:r>
      <w:r>
        <w:t>23</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_Toc350 </w:instrText>
      </w:r>
      <w:r>
        <w:rPr>
          <w:rFonts w:hint="eastAsia" w:ascii="黑体" w:hAnsi="黑体" w:eastAsia="黑体" w:cs="黑体"/>
        </w:rPr>
        <w:fldChar w:fldCharType="separate"/>
      </w:r>
      <w:r>
        <w:rPr>
          <w:rFonts w:ascii="Times New Roman" w:hAnsi="Times New Roman"/>
        </w:rPr>
        <w:t>4.2 投标文件的递交</w:t>
      </w:r>
      <w:r>
        <w:tab/>
      </w:r>
      <w:r>
        <w:fldChar w:fldCharType="begin"/>
      </w:r>
      <w:r>
        <w:instrText xml:space="preserve"> PAGEREF _Toc350 \h </w:instrText>
      </w:r>
      <w:r>
        <w:fldChar w:fldCharType="separate"/>
      </w:r>
      <w:r>
        <w:t>23</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_Toc31486 </w:instrText>
      </w:r>
      <w:r>
        <w:rPr>
          <w:rFonts w:hint="eastAsia" w:ascii="黑体" w:hAnsi="黑体" w:eastAsia="黑体" w:cs="黑体"/>
        </w:rPr>
        <w:fldChar w:fldCharType="separate"/>
      </w:r>
      <w:r>
        <w:rPr>
          <w:rFonts w:ascii="Times New Roman" w:hAnsi="Times New Roman"/>
        </w:rPr>
        <w:t>4.3 投标文件的修改与撤回</w:t>
      </w:r>
      <w:r>
        <w:tab/>
      </w:r>
      <w:r>
        <w:fldChar w:fldCharType="begin"/>
      </w:r>
      <w:r>
        <w:instrText xml:space="preserve"> PAGEREF _Toc31486 \h </w:instrText>
      </w:r>
      <w:r>
        <w:fldChar w:fldCharType="separate"/>
      </w:r>
      <w:r>
        <w:t>23</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_Toc2842 </w:instrText>
      </w:r>
      <w:r>
        <w:rPr>
          <w:rFonts w:hint="eastAsia" w:ascii="黑体" w:hAnsi="黑体" w:eastAsia="黑体" w:cs="黑体"/>
        </w:rPr>
        <w:fldChar w:fldCharType="separate"/>
      </w:r>
      <w:r>
        <w:rPr>
          <w:rFonts w:ascii="Times New Roman" w:hAnsi="Times New Roman"/>
        </w:rPr>
        <w:t>5. 开标</w:t>
      </w:r>
      <w:r>
        <w:tab/>
      </w:r>
      <w:r>
        <w:fldChar w:fldCharType="begin"/>
      </w:r>
      <w:r>
        <w:instrText xml:space="preserve"> PAGEREF _Toc2842 \h </w:instrText>
      </w:r>
      <w:r>
        <w:fldChar w:fldCharType="separate"/>
      </w:r>
      <w:r>
        <w:t>24</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_Toc9410 </w:instrText>
      </w:r>
      <w:r>
        <w:rPr>
          <w:rFonts w:hint="eastAsia" w:ascii="黑体" w:hAnsi="黑体" w:eastAsia="黑体" w:cs="黑体"/>
        </w:rPr>
        <w:fldChar w:fldCharType="separate"/>
      </w:r>
      <w:r>
        <w:rPr>
          <w:rFonts w:ascii="Times New Roman" w:hAnsi="Times New Roman"/>
        </w:rPr>
        <w:t>5.1 开标时间和地点</w:t>
      </w:r>
      <w:r>
        <w:tab/>
      </w:r>
      <w:r>
        <w:fldChar w:fldCharType="begin"/>
      </w:r>
      <w:r>
        <w:instrText xml:space="preserve"> PAGEREF _Toc9410 \h </w:instrText>
      </w:r>
      <w:r>
        <w:fldChar w:fldCharType="separate"/>
      </w:r>
      <w:r>
        <w:t>24</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_Toc30465 </w:instrText>
      </w:r>
      <w:r>
        <w:rPr>
          <w:rFonts w:hint="eastAsia" w:ascii="黑体" w:hAnsi="黑体" w:eastAsia="黑体" w:cs="黑体"/>
        </w:rPr>
        <w:fldChar w:fldCharType="separate"/>
      </w:r>
      <w:r>
        <w:rPr>
          <w:rFonts w:ascii="Times New Roman" w:hAnsi="Times New Roman"/>
        </w:rPr>
        <w:t>5.2 开标程序</w:t>
      </w:r>
      <w:r>
        <w:tab/>
      </w:r>
      <w:r>
        <w:fldChar w:fldCharType="begin"/>
      </w:r>
      <w:r>
        <w:instrText xml:space="preserve"> PAGEREF _Toc30465 \h </w:instrText>
      </w:r>
      <w:r>
        <w:fldChar w:fldCharType="separate"/>
      </w:r>
      <w:r>
        <w:t>24</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_Toc27407 </w:instrText>
      </w:r>
      <w:r>
        <w:rPr>
          <w:rFonts w:hint="eastAsia" w:ascii="黑体" w:hAnsi="黑体" w:eastAsia="黑体" w:cs="黑体"/>
        </w:rPr>
        <w:fldChar w:fldCharType="separate"/>
      </w:r>
      <w:r>
        <w:rPr>
          <w:rFonts w:ascii="Times New Roman" w:hAnsi="Times New Roman"/>
        </w:rPr>
        <w:t>5.3 开标异议</w:t>
      </w:r>
      <w:r>
        <w:tab/>
      </w:r>
      <w:r>
        <w:fldChar w:fldCharType="begin"/>
      </w:r>
      <w:r>
        <w:instrText xml:space="preserve"> PAGEREF _Toc27407 \h </w:instrText>
      </w:r>
      <w:r>
        <w:fldChar w:fldCharType="separate"/>
      </w:r>
      <w:r>
        <w:t>24</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_Toc13622 </w:instrText>
      </w:r>
      <w:r>
        <w:rPr>
          <w:rFonts w:hint="eastAsia" w:ascii="黑体" w:hAnsi="黑体" w:eastAsia="黑体" w:cs="黑体"/>
        </w:rPr>
        <w:fldChar w:fldCharType="separate"/>
      </w:r>
      <w:r>
        <w:rPr>
          <w:rFonts w:ascii="Times New Roman" w:hAnsi="Times New Roman"/>
        </w:rPr>
        <w:t>6. 评标</w:t>
      </w:r>
      <w:r>
        <w:tab/>
      </w:r>
      <w:r>
        <w:fldChar w:fldCharType="begin"/>
      </w:r>
      <w:r>
        <w:instrText xml:space="preserve"> PAGEREF _Toc13622 \h </w:instrText>
      </w:r>
      <w:r>
        <w:fldChar w:fldCharType="separate"/>
      </w:r>
      <w:r>
        <w:t>24</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_Toc28604 </w:instrText>
      </w:r>
      <w:r>
        <w:rPr>
          <w:rFonts w:hint="eastAsia" w:ascii="黑体" w:hAnsi="黑体" w:eastAsia="黑体" w:cs="黑体"/>
        </w:rPr>
        <w:fldChar w:fldCharType="separate"/>
      </w:r>
      <w:r>
        <w:rPr>
          <w:rFonts w:ascii="Times New Roman" w:hAnsi="Times New Roman"/>
        </w:rPr>
        <w:t>6.1 评标委员会</w:t>
      </w:r>
      <w:r>
        <w:tab/>
      </w:r>
      <w:r>
        <w:fldChar w:fldCharType="begin"/>
      </w:r>
      <w:r>
        <w:instrText xml:space="preserve"> PAGEREF _Toc28604 \h </w:instrText>
      </w:r>
      <w:r>
        <w:fldChar w:fldCharType="separate"/>
      </w:r>
      <w:r>
        <w:t>24</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_Toc4462 </w:instrText>
      </w:r>
      <w:r>
        <w:rPr>
          <w:rFonts w:hint="eastAsia" w:ascii="黑体" w:hAnsi="黑体" w:eastAsia="黑体" w:cs="黑体"/>
        </w:rPr>
        <w:fldChar w:fldCharType="separate"/>
      </w:r>
      <w:r>
        <w:rPr>
          <w:rFonts w:ascii="Times New Roman" w:hAnsi="Times New Roman"/>
        </w:rPr>
        <w:t>6.2 评标原则</w:t>
      </w:r>
      <w:r>
        <w:tab/>
      </w:r>
      <w:r>
        <w:fldChar w:fldCharType="begin"/>
      </w:r>
      <w:r>
        <w:instrText xml:space="preserve"> PAGEREF _Toc4462 \h </w:instrText>
      </w:r>
      <w:r>
        <w:fldChar w:fldCharType="separate"/>
      </w:r>
      <w:r>
        <w:t>25</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_Toc9211 </w:instrText>
      </w:r>
      <w:r>
        <w:rPr>
          <w:rFonts w:hint="eastAsia" w:ascii="黑体" w:hAnsi="黑体" w:eastAsia="黑体" w:cs="黑体"/>
        </w:rPr>
        <w:fldChar w:fldCharType="separate"/>
      </w:r>
      <w:r>
        <w:rPr>
          <w:rFonts w:ascii="Times New Roman" w:hAnsi="Times New Roman"/>
        </w:rPr>
        <w:t>6.3 评标</w:t>
      </w:r>
      <w:r>
        <w:tab/>
      </w:r>
      <w:r>
        <w:fldChar w:fldCharType="begin"/>
      </w:r>
      <w:r>
        <w:instrText xml:space="preserve"> PAGEREF _Toc9211 \h </w:instrText>
      </w:r>
      <w:r>
        <w:fldChar w:fldCharType="separate"/>
      </w:r>
      <w:r>
        <w:t>25</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_Toc794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 合同授予</w:t>
      </w:r>
      <w:r>
        <w:tab/>
      </w:r>
      <w:r>
        <w:fldChar w:fldCharType="begin"/>
      </w:r>
      <w:r>
        <w:instrText xml:space="preserve"> PAGEREF _Toc794 \h </w:instrText>
      </w:r>
      <w:r>
        <w:fldChar w:fldCharType="separate"/>
      </w:r>
      <w:r>
        <w:t>25</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_Toc26717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.1 中标候选人公示</w:t>
      </w:r>
      <w:r>
        <w:tab/>
      </w:r>
      <w:r>
        <w:fldChar w:fldCharType="begin"/>
      </w:r>
      <w:r>
        <w:instrText xml:space="preserve"> PAGEREF _Toc26717 \h </w:instrText>
      </w:r>
      <w:r>
        <w:fldChar w:fldCharType="separate"/>
      </w:r>
      <w:r>
        <w:t>25</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_Toc7136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.2 评标结果异议</w:t>
      </w:r>
      <w:r>
        <w:tab/>
      </w:r>
      <w:r>
        <w:fldChar w:fldCharType="begin"/>
      </w:r>
      <w:r>
        <w:instrText xml:space="preserve"> PAGEREF _Toc7136 \h </w:instrText>
      </w:r>
      <w:r>
        <w:fldChar w:fldCharType="separate"/>
      </w:r>
      <w:r>
        <w:t>25</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_Toc21985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.3 中标候选人履约能力审查</w:t>
      </w:r>
      <w:r>
        <w:tab/>
      </w:r>
      <w:r>
        <w:fldChar w:fldCharType="begin"/>
      </w:r>
      <w:r>
        <w:instrText xml:space="preserve"> PAGEREF _Toc21985 \h </w:instrText>
      </w:r>
      <w:r>
        <w:fldChar w:fldCharType="separate"/>
      </w:r>
      <w:r>
        <w:t>25</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_Toc28402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4</w:t>
      </w:r>
      <w:r>
        <w:rPr>
          <w:rFonts w:ascii="Times New Roman" w:hAnsi="Times New Roman"/>
        </w:rPr>
        <w:t xml:space="preserve"> 中标通知</w:t>
      </w:r>
      <w:r>
        <w:tab/>
      </w:r>
      <w:r>
        <w:fldChar w:fldCharType="begin"/>
      </w:r>
      <w:r>
        <w:instrText xml:space="preserve"> PAGEREF _Toc28402 \h </w:instrText>
      </w:r>
      <w:r>
        <w:fldChar w:fldCharType="separate"/>
      </w:r>
      <w:r>
        <w:t>25</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_Toc16499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5</w:t>
      </w:r>
      <w:r>
        <w:rPr>
          <w:rFonts w:ascii="Times New Roman" w:hAnsi="Times New Roman"/>
        </w:rPr>
        <w:t xml:space="preserve"> 履约保证金</w:t>
      </w:r>
      <w:r>
        <w:tab/>
      </w:r>
      <w:r>
        <w:fldChar w:fldCharType="begin"/>
      </w:r>
      <w:r>
        <w:instrText xml:space="preserve"> PAGEREF _Toc16499 \h </w:instrText>
      </w:r>
      <w:r>
        <w:fldChar w:fldCharType="separate"/>
      </w:r>
      <w:r>
        <w:t>25</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_Toc24577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6</w:t>
      </w:r>
      <w:r>
        <w:rPr>
          <w:rFonts w:ascii="Times New Roman" w:hAnsi="Times New Roman"/>
        </w:rPr>
        <w:t xml:space="preserve"> 签订合同</w:t>
      </w:r>
      <w:r>
        <w:tab/>
      </w:r>
      <w:r>
        <w:fldChar w:fldCharType="begin"/>
      </w:r>
      <w:r>
        <w:instrText xml:space="preserve"> PAGEREF _Toc24577 \h </w:instrText>
      </w:r>
      <w:r>
        <w:fldChar w:fldCharType="separate"/>
      </w:r>
      <w:r>
        <w:t>26</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_Toc18067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.纪律和监督</w:t>
      </w:r>
      <w:r>
        <w:tab/>
      </w:r>
      <w:r>
        <w:fldChar w:fldCharType="begin"/>
      </w:r>
      <w:r>
        <w:instrText xml:space="preserve"> PAGEREF _Toc18067 \h </w:instrText>
      </w:r>
      <w:r>
        <w:fldChar w:fldCharType="separate"/>
      </w:r>
      <w:r>
        <w:t>26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_Toc32476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.1 对招标人的纪律要求</w:t>
      </w:r>
      <w:r>
        <w:tab/>
      </w:r>
      <w:r>
        <w:fldChar w:fldCharType="begin"/>
      </w:r>
      <w:r>
        <w:instrText xml:space="preserve"> PAGEREF _Toc32476 \h </w:instrText>
      </w:r>
      <w:r>
        <w:fldChar w:fldCharType="separate"/>
      </w:r>
      <w:r>
        <w:t>26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_Toc7924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.2 对投标人的纪律要求</w:t>
      </w:r>
      <w:r>
        <w:tab/>
      </w:r>
      <w:r>
        <w:fldChar w:fldCharType="begin"/>
      </w:r>
      <w:r>
        <w:instrText xml:space="preserve"> PAGEREF _Toc7924 \h </w:instrText>
      </w:r>
      <w:r>
        <w:fldChar w:fldCharType="separate"/>
      </w:r>
      <w:r>
        <w:t>26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_Toc32000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.3 对评标委员会成员的纪律要求</w:t>
      </w:r>
      <w:r>
        <w:tab/>
      </w:r>
      <w:r>
        <w:fldChar w:fldCharType="begin"/>
      </w:r>
      <w:r>
        <w:instrText xml:space="preserve"> PAGEREF _Toc32000 \h </w:instrText>
      </w:r>
      <w:r>
        <w:fldChar w:fldCharType="separate"/>
      </w:r>
      <w:r>
        <w:t>26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_Toc7252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.4 对与评标活动有关的工作人员的纪律要求</w:t>
      </w:r>
      <w:r>
        <w:tab/>
      </w:r>
      <w:r>
        <w:fldChar w:fldCharType="begin"/>
      </w:r>
      <w:r>
        <w:instrText xml:space="preserve"> PAGEREF _Toc7252 \h </w:instrText>
      </w:r>
      <w:r>
        <w:fldChar w:fldCharType="separate"/>
      </w:r>
      <w:r>
        <w:t>27</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_Toc29853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.5 投诉</w:t>
      </w:r>
      <w:r>
        <w:tab/>
      </w:r>
      <w:r>
        <w:fldChar w:fldCharType="begin"/>
      </w:r>
      <w:r>
        <w:instrText xml:space="preserve"> PAGEREF _Toc29853 \h </w:instrText>
      </w:r>
      <w:r>
        <w:fldChar w:fldCharType="separate"/>
      </w:r>
      <w:r>
        <w:t>27</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_Toc24802 </w:instrText>
      </w:r>
      <w:r>
        <w:rPr>
          <w:rFonts w:hint="eastAsia" w:ascii="黑体" w:hAnsi="黑体" w:eastAsia="黑体" w:cs="黑体"/>
        </w:rPr>
        <w:fldChar w:fldCharType="separate"/>
      </w:r>
      <w:r>
        <w:rPr>
          <w:rFonts w:hint="eastAsia" w:ascii="Times New Roman" w:hAnsi="Times New Roman"/>
          <w:lang w:val="en-US" w:eastAsia="zh-CN"/>
        </w:rPr>
        <w:t>9</w:t>
      </w:r>
      <w:r>
        <w:rPr>
          <w:rFonts w:ascii="Times New Roman" w:hAnsi="Times New Roman"/>
        </w:rPr>
        <w:t>. 是否采用电子招标投标</w:t>
      </w:r>
      <w:r>
        <w:tab/>
      </w:r>
      <w:r>
        <w:fldChar w:fldCharType="begin"/>
      </w:r>
      <w:r>
        <w:instrText xml:space="preserve"> PAGEREF _Toc24802 \h </w:instrText>
      </w:r>
      <w:r>
        <w:fldChar w:fldCharType="separate"/>
      </w:r>
      <w:r>
        <w:t>27</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_Toc13540 </w:instrText>
      </w:r>
      <w:r>
        <w:rPr>
          <w:rFonts w:hint="eastAsia" w:ascii="黑体" w:hAnsi="黑体" w:eastAsia="黑体" w:cs="黑体"/>
        </w:rPr>
        <w:fldChar w:fldCharType="separate"/>
      </w:r>
      <w:r>
        <w:rPr>
          <w:rFonts w:ascii="Times New Roman" w:hAnsi="Times New Roman"/>
        </w:rPr>
        <w:t>1</w:t>
      </w:r>
      <w:r>
        <w:rPr>
          <w:rFonts w:hint="eastAsia" w:ascii="Times New Roman" w:hAnsi="Times New Roman"/>
          <w:lang w:val="en-US" w:eastAsia="zh-CN"/>
        </w:rPr>
        <w:t>0</w:t>
      </w:r>
      <w:r>
        <w:rPr>
          <w:rFonts w:ascii="Times New Roman" w:hAnsi="Times New Roman"/>
        </w:rPr>
        <w:t>. 需要补充的其他内容</w:t>
      </w:r>
      <w:r>
        <w:tab/>
      </w:r>
      <w:r>
        <w:fldChar w:fldCharType="begin"/>
      </w:r>
      <w:r>
        <w:instrText xml:space="preserve"> PAGEREF _Toc13540 \h </w:instrText>
      </w:r>
      <w:r>
        <w:fldChar w:fldCharType="separate"/>
      </w:r>
      <w:r>
        <w:t>27</w:t>
      </w:r>
      <w:r>
        <w:fldChar w:fldCharType="end"/>
      </w:r>
      <w:r>
        <w:rPr>
          <w:rFonts w:hint="eastAsia" w:ascii="黑体" w:hAnsi="黑体" w:eastAsia="黑体" w:cs="黑体"/>
        </w:rPr>
        <w:fldChar w:fldCharType="end"/>
      </w:r>
    </w:p>
    <w:p>
      <w:pPr>
        <w:pStyle w:val="18"/>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_Toc17888 </w:instrText>
      </w:r>
      <w:r>
        <w:rPr>
          <w:rFonts w:hint="eastAsia" w:ascii="黑体" w:hAnsi="黑体" w:eastAsia="黑体" w:cs="黑体"/>
        </w:rPr>
        <w:fldChar w:fldCharType="separate"/>
      </w:r>
      <w:r>
        <w:t>第三章评标办法（</w:t>
      </w:r>
      <w:r>
        <w:rPr>
          <w:rFonts w:hint="eastAsia"/>
          <w:lang w:val="en-US" w:eastAsia="zh-CN"/>
        </w:rPr>
        <w:t>材料采购</w:t>
      </w:r>
      <w:r>
        <w:t>综合评估法）</w:t>
      </w:r>
      <w:r>
        <w:tab/>
      </w:r>
      <w:r>
        <w:fldChar w:fldCharType="begin"/>
      </w:r>
      <w:r>
        <w:instrText xml:space="preserve"> PAGEREF _Toc17888 \h </w:instrText>
      </w:r>
      <w:r>
        <w:fldChar w:fldCharType="separate"/>
      </w:r>
      <w:r>
        <w:t>28</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_Toc9620 </w:instrText>
      </w:r>
      <w:r>
        <w:rPr>
          <w:rFonts w:hint="eastAsia" w:ascii="黑体" w:hAnsi="黑体" w:eastAsia="黑体" w:cs="黑体"/>
        </w:rPr>
        <w:fldChar w:fldCharType="separate"/>
      </w:r>
      <w:r>
        <w:rPr>
          <w:rFonts w:ascii="Times New Roman" w:hAnsi="Times New Roman"/>
        </w:rPr>
        <w:t>评标办法前附表</w:t>
      </w:r>
      <w:r>
        <w:tab/>
      </w:r>
      <w:r>
        <w:fldChar w:fldCharType="begin"/>
      </w:r>
      <w:r>
        <w:instrText xml:space="preserve"> PAGEREF _Toc9620 \h </w:instrText>
      </w:r>
      <w:r>
        <w:fldChar w:fldCharType="separate"/>
      </w:r>
      <w:r>
        <w:t>28</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_Toc24945 </w:instrText>
      </w:r>
      <w:r>
        <w:rPr>
          <w:rFonts w:hint="eastAsia" w:ascii="黑体" w:hAnsi="黑体" w:eastAsia="黑体" w:cs="黑体"/>
        </w:rPr>
        <w:fldChar w:fldCharType="separate"/>
      </w:r>
      <w:r>
        <w:rPr>
          <w:rFonts w:ascii="Times New Roman" w:hAnsi="Times New Roman"/>
        </w:rPr>
        <w:t>1. 评标方法</w:t>
      </w:r>
      <w:r>
        <w:tab/>
      </w:r>
      <w:r>
        <w:fldChar w:fldCharType="begin"/>
      </w:r>
      <w:r>
        <w:instrText xml:space="preserve"> PAGEREF _Toc24945 \h </w:instrText>
      </w:r>
      <w:r>
        <w:fldChar w:fldCharType="separate"/>
      </w:r>
      <w:r>
        <w:t>31</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_Toc9248 </w:instrText>
      </w:r>
      <w:r>
        <w:rPr>
          <w:rFonts w:hint="eastAsia" w:ascii="黑体" w:hAnsi="黑体" w:eastAsia="黑体" w:cs="黑体"/>
        </w:rPr>
        <w:fldChar w:fldCharType="separate"/>
      </w:r>
      <w:r>
        <w:rPr>
          <w:rFonts w:ascii="Times New Roman" w:hAnsi="Times New Roman"/>
        </w:rPr>
        <w:t>2. 评审标准</w:t>
      </w:r>
      <w:r>
        <w:tab/>
      </w:r>
      <w:r>
        <w:fldChar w:fldCharType="begin"/>
      </w:r>
      <w:r>
        <w:instrText xml:space="preserve"> PAGEREF _Toc9248 \h </w:instrText>
      </w:r>
      <w:r>
        <w:fldChar w:fldCharType="separate"/>
      </w:r>
      <w:r>
        <w:t>31</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_Toc9133 </w:instrText>
      </w:r>
      <w:r>
        <w:rPr>
          <w:rFonts w:hint="eastAsia" w:ascii="黑体" w:hAnsi="黑体" w:eastAsia="黑体" w:cs="黑体"/>
        </w:rPr>
        <w:fldChar w:fldCharType="separate"/>
      </w:r>
      <w:r>
        <w:rPr>
          <w:rFonts w:ascii="Times New Roman" w:hAnsi="Times New Roman"/>
        </w:rPr>
        <w:t>2.1 初步评审标准</w:t>
      </w:r>
      <w:r>
        <w:tab/>
      </w:r>
      <w:r>
        <w:fldChar w:fldCharType="begin"/>
      </w:r>
      <w:r>
        <w:instrText xml:space="preserve"> PAGEREF _Toc9133 \h </w:instrText>
      </w:r>
      <w:r>
        <w:fldChar w:fldCharType="separate"/>
      </w:r>
      <w:r>
        <w:t>31</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_Toc3820 </w:instrText>
      </w:r>
      <w:r>
        <w:rPr>
          <w:rFonts w:hint="eastAsia" w:ascii="黑体" w:hAnsi="黑体" w:eastAsia="黑体" w:cs="黑体"/>
        </w:rPr>
        <w:fldChar w:fldCharType="separate"/>
      </w:r>
      <w:r>
        <w:rPr>
          <w:rFonts w:ascii="Times New Roman" w:hAnsi="Times New Roman"/>
        </w:rPr>
        <w:t>2.2 分值构成与评分标准</w:t>
      </w:r>
      <w:r>
        <w:tab/>
      </w:r>
      <w:r>
        <w:fldChar w:fldCharType="begin"/>
      </w:r>
      <w:r>
        <w:instrText xml:space="preserve"> PAGEREF _Toc3820 \h </w:instrText>
      </w:r>
      <w:r>
        <w:fldChar w:fldCharType="separate"/>
      </w:r>
      <w:r>
        <w:t>31</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_Toc3436 </w:instrText>
      </w:r>
      <w:r>
        <w:rPr>
          <w:rFonts w:hint="eastAsia" w:ascii="黑体" w:hAnsi="黑体" w:eastAsia="黑体" w:cs="黑体"/>
        </w:rPr>
        <w:fldChar w:fldCharType="separate"/>
      </w:r>
      <w:r>
        <w:rPr>
          <w:rFonts w:ascii="Times New Roman" w:hAnsi="Times New Roman"/>
        </w:rPr>
        <w:t>3. 评标程序</w:t>
      </w:r>
      <w:r>
        <w:tab/>
      </w:r>
      <w:r>
        <w:fldChar w:fldCharType="begin"/>
      </w:r>
      <w:r>
        <w:instrText xml:space="preserve"> PAGEREF _Toc3436 \h </w:instrText>
      </w:r>
      <w:r>
        <w:fldChar w:fldCharType="separate"/>
      </w:r>
      <w:r>
        <w:t>32</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_Toc5991 </w:instrText>
      </w:r>
      <w:r>
        <w:rPr>
          <w:rFonts w:hint="eastAsia" w:ascii="黑体" w:hAnsi="黑体" w:eastAsia="黑体" w:cs="黑体"/>
        </w:rPr>
        <w:fldChar w:fldCharType="separate"/>
      </w:r>
      <w:r>
        <w:rPr>
          <w:rFonts w:ascii="Times New Roman" w:hAnsi="Times New Roman"/>
        </w:rPr>
        <w:t>3.1 初步评审</w:t>
      </w:r>
      <w:r>
        <w:tab/>
      </w:r>
      <w:r>
        <w:fldChar w:fldCharType="begin"/>
      </w:r>
      <w:r>
        <w:instrText xml:space="preserve"> PAGEREF _Toc5991 \h </w:instrText>
      </w:r>
      <w:r>
        <w:fldChar w:fldCharType="separate"/>
      </w:r>
      <w:r>
        <w:t>32</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_Toc22129 </w:instrText>
      </w:r>
      <w:r>
        <w:rPr>
          <w:rFonts w:hint="eastAsia" w:ascii="黑体" w:hAnsi="黑体" w:eastAsia="黑体" w:cs="黑体"/>
        </w:rPr>
        <w:fldChar w:fldCharType="separate"/>
      </w:r>
      <w:r>
        <w:rPr>
          <w:rFonts w:ascii="Times New Roman" w:hAnsi="Times New Roman"/>
        </w:rPr>
        <w:t>3.2 详细评审</w:t>
      </w:r>
      <w:r>
        <w:tab/>
      </w:r>
      <w:r>
        <w:fldChar w:fldCharType="begin"/>
      </w:r>
      <w:r>
        <w:instrText xml:space="preserve"> PAGEREF _Toc22129 \h </w:instrText>
      </w:r>
      <w:r>
        <w:fldChar w:fldCharType="separate"/>
      </w:r>
      <w:r>
        <w:t>32</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_Toc31253 </w:instrText>
      </w:r>
      <w:r>
        <w:rPr>
          <w:rFonts w:hint="eastAsia" w:ascii="黑体" w:hAnsi="黑体" w:eastAsia="黑体" w:cs="黑体"/>
        </w:rPr>
        <w:fldChar w:fldCharType="separate"/>
      </w:r>
      <w:r>
        <w:rPr>
          <w:rFonts w:ascii="Times New Roman" w:hAnsi="Times New Roman"/>
        </w:rPr>
        <w:t>3.3 投标文件的澄清</w:t>
      </w:r>
      <w:r>
        <w:tab/>
      </w:r>
      <w:r>
        <w:fldChar w:fldCharType="begin"/>
      </w:r>
      <w:r>
        <w:instrText xml:space="preserve"> PAGEREF _Toc31253 \h </w:instrText>
      </w:r>
      <w:r>
        <w:fldChar w:fldCharType="separate"/>
      </w:r>
      <w:r>
        <w:t>33</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_Toc17877 </w:instrText>
      </w:r>
      <w:r>
        <w:rPr>
          <w:rFonts w:hint="eastAsia" w:ascii="黑体" w:hAnsi="黑体" w:eastAsia="黑体" w:cs="黑体"/>
        </w:rPr>
        <w:fldChar w:fldCharType="separate"/>
      </w:r>
      <w:r>
        <w:rPr>
          <w:rFonts w:ascii="Times New Roman" w:hAnsi="Times New Roman"/>
        </w:rPr>
        <w:t>3.4 评标结果</w:t>
      </w:r>
      <w:r>
        <w:tab/>
      </w:r>
      <w:r>
        <w:fldChar w:fldCharType="begin"/>
      </w:r>
      <w:r>
        <w:instrText xml:space="preserve"> PAGEREF _Toc17877 \h </w:instrText>
      </w:r>
      <w:r>
        <w:fldChar w:fldCharType="separate"/>
      </w:r>
      <w:r>
        <w:t>33</w:t>
      </w:r>
      <w:r>
        <w:fldChar w:fldCharType="end"/>
      </w:r>
      <w:r>
        <w:rPr>
          <w:rFonts w:hint="eastAsia" w:ascii="黑体" w:hAnsi="黑体" w:eastAsia="黑体" w:cs="黑体"/>
        </w:rPr>
        <w:fldChar w:fldCharType="end"/>
      </w:r>
    </w:p>
    <w:p>
      <w:pPr>
        <w:pStyle w:val="18"/>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_Toc29633 </w:instrText>
      </w:r>
      <w:r>
        <w:rPr>
          <w:rFonts w:hint="eastAsia" w:ascii="黑体" w:hAnsi="黑体" w:eastAsia="黑体" w:cs="黑体"/>
        </w:rPr>
        <w:fldChar w:fldCharType="separate"/>
      </w:r>
      <w:r>
        <w:t>第</w:t>
      </w:r>
      <w:r>
        <w:rPr>
          <w:rFonts w:hint="eastAsia"/>
          <w:lang w:val="en-US" w:eastAsia="zh-CN"/>
        </w:rPr>
        <w:t>四</w:t>
      </w:r>
      <w:r>
        <w:t>章合同条款及格式</w:t>
      </w:r>
      <w:r>
        <w:tab/>
      </w:r>
      <w:r>
        <w:fldChar w:fldCharType="begin"/>
      </w:r>
      <w:r>
        <w:instrText xml:space="preserve"> PAGEREF _Toc29633 \h </w:instrText>
      </w:r>
      <w:r>
        <w:fldChar w:fldCharType="separate"/>
      </w:r>
      <w:r>
        <w:t>34</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_Toc22244 </w:instrText>
      </w:r>
      <w:r>
        <w:rPr>
          <w:rFonts w:hint="eastAsia" w:ascii="黑体" w:hAnsi="黑体" w:eastAsia="黑体" w:cs="黑体"/>
        </w:rPr>
        <w:fldChar w:fldCharType="separate"/>
      </w:r>
      <w:r>
        <w:rPr>
          <w:rFonts w:ascii="Times New Roman" w:hAnsi="Times New Roman"/>
        </w:rPr>
        <w:t>第一节通用合同条款</w:t>
      </w:r>
      <w:r>
        <w:tab/>
      </w:r>
      <w:r>
        <w:fldChar w:fldCharType="begin"/>
      </w:r>
      <w:r>
        <w:instrText xml:space="preserve"> PAGEREF _Toc22244 \h </w:instrText>
      </w:r>
      <w:r>
        <w:fldChar w:fldCharType="separate"/>
      </w:r>
      <w:r>
        <w:t>35</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_Toc17780 </w:instrText>
      </w:r>
      <w:r>
        <w:rPr>
          <w:rFonts w:hint="eastAsia" w:ascii="黑体" w:hAnsi="黑体" w:eastAsia="黑体" w:cs="黑体"/>
        </w:rPr>
        <w:fldChar w:fldCharType="separate"/>
      </w:r>
      <w:r>
        <w:rPr>
          <w:rFonts w:ascii="Times New Roman" w:hAnsi="Times New Roman"/>
          <w:bCs/>
          <w:szCs w:val="32"/>
        </w:rPr>
        <w:t>1. 一般约定</w:t>
      </w:r>
      <w:r>
        <w:tab/>
      </w:r>
      <w:r>
        <w:fldChar w:fldCharType="begin"/>
      </w:r>
      <w:r>
        <w:instrText xml:space="preserve"> PAGEREF _Toc17780 \h </w:instrText>
      </w:r>
      <w:r>
        <w:fldChar w:fldCharType="separate"/>
      </w:r>
      <w:r>
        <w:t>35</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_Toc21964 </w:instrText>
      </w:r>
      <w:r>
        <w:rPr>
          <w:rFonts w:hint="eastAsia" w:ascii="黑体" w:hAnsi="黑体" w:eastAsia="黑体" w:cs="黑体"/>
        </w:rPr>
        <w:fldChar w:fldCharType="separate"/>
      </w:r>
      <w:r>
        <w:rPr>
          <w:rFonts w:ascii="Times New Roman" w:hAnsi="Times New Roman"/>
        </w:rPr>
        <w:t xml:space="preserve">1.1 </w:t>
      </w:r>
      <w:r>
        <w:rPr>
          <w:rFonts w:hint="eastAsia" w:ascii="Times New Roman" w:hAnsi="Times New Roman"/>
        </w:rPr>
        <w:t>词语定义</w:t>
      </w:r>
      <w:r>
        <w:tab/>
      </w:r>
      <w:r>
        <w:fldChar w:fldCharType="begin"/>
      </w:r>
      <w:r>
        <w:instrText xml:space="preserve"> PAGEREF _Toc21964 \h </w:instrText>
      </w:r>
      <w:r>
        <w:fldChar w:fldCharType="separate"/>
      </w:r>
      <w:r>
        <w:t>35</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_Toc25823 </w:instrText>
      </w:r>
      <w:r>
        <w:rPr>
          <w:rFonts w:hint="eastAsia" w:ascii="黑体" w:hAnsi="黑体" w:eastAsia="黑体" w:cs="黑体"/>
        </w:rPr>
        <w:fldChar w:fldCharType="separate"/>
      </w:r>
      <w:r>
        <w:rPr>
          <w:rFonts w:ascii="Times New Roman" w:hAnsi="Times New Roman"/>
        </w:rPr>
        <w:t xml:space="preserve">1.2 </w:t>
      </w:r>
      <w:r>
        <w:rPr>
          <w:rFonts w:hint="eastAsia" w:ascii="Times New Roman" w:hAnsi="Times New Roman"/>
        </w:rPr>
        <w:t>语言文字</w:t>
      </w:r>
      <w:r>
        <w:tab/>
      </w:r>
      <w:r>
        <w:fldChar w:fldCharType="begin"/>
      </w:r>
      <w:r>
        <w:instrText xml:space="preserve"> PAGEREF _Toc25823 \h </w:instrText>
      </w:r>
      <w:r>
        <w:fldChar w:fldCharType="separate"/>
      </w:r>
      <w:r>
        <w:t>36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_Toc15047 </w:instrText>
      </w:r>
      <w:r>
        <w:rPr>
          <w:rFonts w:hint="eastAsia" w:ascii="黑体" w:hAnsi="黑体" w:eastAsia="黑体" w:cs="黑体"/>
        </w:rPr>
        <w:fldChar w:fldCharType="separate"/>
      </w:r>
      <w:r>
        <w:rPr>
          <w:rFonts w:ascii="Times New Roman" w:hAnsi="Times New Roman"/>
        </w:rPr>
        <w:t xml:space="preserve">1.3 </w:t>
      </w:r>
      <w:r>
        <w:rPr>
          <w:rFonts w:hint="eastAsia" w:ascii="Times New Roman" w:hAnsi="Times New Roman"/>
        </w:rPr>
        <w:t>合同文件的优先顺序</w:t>
      </w:r>
      <w:r>
        <w:tab/>
      </w:r>
      <w:r>
        <w:fldChar w:fldCharType="begin"/>
      </w:r>
      <w:r>
        <w:instrText xml:space="preserve"> PAGEREF _Toc15047 \h </w:instrText>
      </w:r>
      <w:r>
        <w:fldChar w:fldCharType="separate"/>
      </w:r>
      <w:r>
        <w:t>36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_Toc9561 </w:instrText>
      </w:r>
      <w:r>
        <w:rPr>
          <w:rFonts w:hint="eastAsia" w:ascii="黑体" w:hAnsi="黑体" w:eastAsia="黑体" w:cs="黑体"/>
        </w:rPr>
        <w:fldChar w:fldCharType="separate"/>
      </w:r>
      <w:r>
        <w:rPr>
          <w:rFonts w:ascii="Times New Roman" w:hAnsi="Times New Roman"/>
        </w:rPr>
        <w:t xml:space="preserve">1.4 </w:t>
      </w:r>
      <w:r>
        <w:rPr>
          <w:rFonts w:hint="eastAsia" w:ascii="Times New Roman" w:hAnsi="Times New Roman"/>
        </w:rPr>
        <w:t>合同的生效及变更</w:t>
      </w:r>
      <w:r>
        <w:tab/>
      </w:r>
      <w:r>
        <w:fldChar w:fldCharType="begin"/>
      </w:r>
      <w:r>
        <w:instrText xml:space="preserve"> PAGEREF _Toc9561 \h </w:instrText>
      </w:r>
      <w:r>
        <w:fldChar w:fldCharType="separate"/>
      </w:r>
      <w:r>
        <w:t>37</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_Toc32689 </w:instrText>
      </w:r>
      <w:r>
        <w:rPr>
          <w:rFonts w:hint="eastAsia" w:ascii="黑体" w:hAnsi="黑体" w:eastAsia="黑体" w:cs="黑体"/>
        </w:rPr>
        <w:fldChar w:fldCharType="separate"/>
      </w:r>
      <w:r>
        <w:rPr>
          <w:rFonts w:ascii="Times New Roman" w:hAnsi="Times New Roman"/>
        </w:rPr>
        <w:t xml:space="preserve">1.5 </w:t>
      </w:r>
      <w:r>
        <w:rPr>
          <w:rFonts w:hint="eastAsia" w:ascii="Times New Roman" w:hAnsi="Times New Roman"/>
        </w:rPr>
        <w:t>联络</w:t>
      </w:r>
      <w:r>
        <w:tab/>
      </w:r>
      <w:r>
        <w:fldChar w:fldCharType="begin"/>
      </w:r>
      <w:r>
        <w:instrText xml:space="preserve"> PAGEREF _Toc32689 \h </w:instrText>
      </w:r>
      <w:r>
        <w:fldChar w:fldCharType="separate"/>
      </w:r>
      <w:r>
        <w:t>37</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_Toc17835 </w:instrText>
      </w:r>
      <w:r>
        <w:rPr>
          <w:rFonts w:hint="eastAsia" w:ascii="黑体" w:hAnsi="黑体" w:eastAsia="黑体" w:cs="黑体"/>
        </w:rPr>
        <w:fldChar w:fldCharType="separate"/>
      </w:r>
      <w:r>
        <w:rPr>
          <w:rFonts w:ascii="Times New Roman" w:hAnsi="Times New Roman"/>
        </w:rPr>
        <w:t xml:space="preserve">1.6 </w:t>
      </w:r>
      <w:r>
        <w:rPr>
          <w:rFonts w:hint="eastAsia" w:ascii="Times New Roman" w:hAnsi="Times New Roman"/>
        </w:rPr>
        <w:t>联合体</w:t>
      </w:r>
      <w:r>
        <w:tab/>
      </w:r>
      <w:r>
        <w:fldChar w:fldCharType="begin"/>
      </w:r>
      <w:r>
        <w:instrText xml:space="preserve"> PAGEREF _Toc17835 \h </w:instrText>
      </w:r>
      <w:r>
        <w:fldChar w:fldCharType="separate"/>
      </w:r>
      <w:r>
        <w:t>37</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_Toc19237 </w:instrText>
      </w:r>
      <w:r>
        <w:rPr>
          <w:rFonts w:hint="eastAsia" w:ascii="黑体" w:hAnsi="黑体" w:eastAsia="黑体" w:cs="黑体"/>
        </w:rPr>
        <w:fldChar w:fldCharType="separate"/>
      </w:r>
      <w:r>
        <w:rPr>
          <w:rFonts w:ascii="Times New Roman" w:hAnsi="Times New Roman"/>
        </w:rPr>
        <w:t xml:space="preserve">1.7 </w:t>
      </w:r>
      <w:r>
        <w:rPr>
          <w:rFonts w:hint="eastAsia" w:ascii="Times New Roman" w:hAnsi="Times New Roman"/>
        </w:rPr>
        <w:t>转让</w:t>
      </w:r>
      <w:r>
        <w:tab/>
      </w:r>
      <w:r>
        <w:fldChar w:fldCharType="begin"/>
      </w:r>
      <w:r>
        <w:instrText xml:space="preserve"> PAGEREF _Toc19237 \h </w:instrText>
      </w:r>
      <w:r>
        <w:fldChar w:fldCharType="separate"/>
      </w:r>
      <w:r>
        <w:t>38</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_Toc28978 </w:instrText>
      </w:r>
      <w:r>
        <w:rPr>
          <w:rFonts w:hint="eastAsia" w:ascii="黑体" w:hAnsi="黑体" w:eastAsia="黑体" w:cs="黑体"/>
        </w:rPr>
        <w:fldChar w:fldCharType="separate"/>
      </w:r>
      <w:r>
        <w:rPr>
          <w:rFonts w:ascii="Times New Roman" w:hAnsi="Times New Roman"/>
        </w:rPr>
        <w:t xml:space="preserve">1.8 </w:t>
      </w:r>
      <w:r>
        <w:rPr>
          <w:rFonts w:hint="eastAsia" w:ascii="Times New Roman" w:hAnsi="Times New Roman"/>
        </w:rPr>
        <w:t>知识产权</w:t>
      </w:r>
      <w:r>
        <w:tab/>
      </w:r>
      <w:r>
        <w:fldChar w:fldCharType="begin"/>
      </w:r>
      <w:r>
        <w:instrText xml:space="preserve"> PAGEREF _Toc28978 \h </w:instrText>
      </w:r>
      <w:r>
        <w:fldChar w:fldCharType="separate"/>
      </w:r>
      <w:r>
        <w:t>38</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_Toc25997 </w:instrText>
      </w:r>
      <w:r>
        <w:rPr>
          <w:rFonts w:hint="eastAsia" w:ascii="黑体" w:hAnsi="黑体" w:eastAsia="黑体" w:cs="黑体"/>
        </w:rPr>
        <w:fldChar w:fldCharType="separate"/>
      </w:r>
      <w:r>
        <w:rPr>
          <w:rFonts w:ascii="Times New Roman" w:hAnsi="Times New Roman"/>
        </w:rPr>
        <w:t xml:space="preserve">1.9 </w:t>
      </w:r>
      <w:r>
        <w:rPr>
          <w:rFonts w:hint="eastAsia" w:ascii="Times New Roman" w:hAnsi="Times New Roman"/>
        </w:rPr>
        <w:t>保密</w:t>
      </w:r>
      <w:r>
        <w:tab/>
      </w:r>
      <w:r>
        <w:fldChar w:fldCharType="begin"/>
      </w:r>
      <w:r>
        <w:instrText xml:space="preserve"> PAGEREF _Toc25997 \h </w:instrText>
      </w:r>
      <w:r>
        <w:fldChar w:fldCharType="separate"/>
      </w:r>
      <w:r>
        <w:t>38</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_Toc30500 </w:instrText>
      </w:r>
      <w:r>
        <w:rPr>
          <w:rFonts w:hint="eastAsia" w:ascii="黑体" w:hAnsi="黑体" w:eastAsia="黑体" w:cs="黑体"/>
        </w:rPr>
        <w:fldChar w:fldCharType="separate"/>
      </w:r>
      <w:r>
        <w:rPr>
          <w:rFonts w:ascii="Times New Roman" w:hAnsi="Times New Roman"/>
          <w:bCs/>
          <w:szCs w:val="32"/>
        </w:rPr>
        <w:t>2. 合同范围</w:t>
      </w:r>
      <w:r>
        <w:tab/>
      </w:r>
      <w:r>
        <w:fldChar w:fldCharType="begin"/>
      </w:r>
      <w:r>
        <w:instrText xml:space="preserve"> PAGEREF _Toc30500 \h </w:instrText>
      </w:r>
      <w:r>
        <w:fldChar w:fldCharType="separate"/>
      </w:r>
      <w:r>
        <w:t>38</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_Toc20441 </w:instrText>
      </w:r>
      <w:r>
        <w:rPr>
          <w:rFonts w:hint="eastAsia" w:ascii="黑体" w:hAnsi="黑体" w:eastAsia="黑体" w:cs="黑体"/>
        </w:rPr>
        <w:fldChar w:fldCharType="separate"/>
      </w:r>
      <w:r>
        <w:rPr>
          <w:rFonts w:ascii="Times New Roman" w:hAnsi="Times New Roman"/>
          <w:bCs/>
          <w:szCs w:val="32"/>
        </w:rPr>
        <w:t>3. 合同价格与支付</w:t>
      </w:r>
      <w:r>
        <w:tab/>
      </w:r>
      <w:r>
        <w:fldChar w:fldCharType="begin"/>
      </w:r>
      <w:r>
        <w:instrText xml:space="preserve"> PAGEREF _Toc20441 \h </w:instrText>
      </w:r>
      <w:r>
        <w:fldChar w:fldCharType="separate"/>
      </w:r>
      <w:r>
        <w:t>38</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_Toc20735 </w:instrText>
      </w:r>
      <w:r>
        <w:rPr>
          <w:rFonts w:hint="eastAsia" w:ascii="黑体" w:hAnsi="黑体" w:eastAsia="黑体" w:cs="黑体"/>
        </w:rPr>
        <w:fldChar w:fldCharType="separate"/>
      </w:r>
      <w:r>
        <w:rPr>
          <w:rFonts w:ascii="Times New Roman" w:hAnsi="Times New Roman"/>
        </w:rPr>
        <w:t xml:space="preserve">3.1 </w:t>
      </w:r>
      <w:r>
        <w:rPr>
          <w:rFonts w:hint="eastAsia" w:ascii="Times New Roman" w:hAnsi="Times New Roman"/>
        </w:rPr>
        <w:t>合同价格</w:t>
      </w:r>
      <w:r>
        <w:tab/>
      </w:r>
      <w:r>
        <w:fldChar w:fldCharType="begin"/>
      </w:r>
      <w:r>
        <w:instrText xml:space="preserve"> PAGEREF _Toc20735 \h </w:instrText>
      </w:r>
      <w:r>
        <w:fldChar w:fldCharType="separate"/>
      </w:r>
      <w:r>
        <w:t>38</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_Toc20654 </w:instrText>
      </w:r>
      <w:r>
        <w:rPr>
          <w:rFonts w:hint="eastAsia" w:ascii="黑体" w:hAnsi="黑体" w:eastAsia="黑体" w:cs="黑体"/>
        </w:rPr>
        <w:fldChar w:fldCharType="separate"/>
      </w:r>
      <w:r>
        <w:rPr>
          <w:rFonts w:ascii="Times New Roman" w:hAnsi="Times New Roman"/>
        </w:rPr>
        <w:t xml:space="preserve">3.2 </w:t>
      </w:r>
      <w:r>
        <w:rPr>
          <w:rFonts w:hint="eastAsia" w:ascii="Times New Roman" w:hAnsi="Times New Roman"/>
        </w:rPr>
        <w:t>合同价款的支付</w:t>
      </w:r>
      <w:r>
        <w:tab/>
      </w:r>
      <w:r>
        <w:fldChar w:fldCharType="begin"/>
      </w:r>
      <w:r>
        <w:instrText xml:space="preserve"> PAGEREF _Toc20654 \h </w:instrText>
      </w:r>
      <w:r>
        <w:fldChar w:fldCharType="separate"/>
      </w:r>
      <w:r>
        <w:t>38</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_Toc6505 </w:instrText>
      </w:r>
      <w:r>
        <w:rPr>
          <w:rFonts w:hint="eastAsia" w:ascii="黑体" w:hAnsi="黑体" w:eastAsia="黑体" w:cs="黑体"/>
        </w:rPr>
        <w:fldChar w:fldCharType="separate"/>
      </w:r>
      <w:r>
        <w:rPr>
          <w:rFonts w:ascii="Times New Roman" w:hAnsi="Times New Roman"/>
        </w:rPr>
        <w:t xml:space="preserve">3.3 </w:t>
      </w:r>
      <w:r>
        <w:rPr>
          <w:rFonts w:hint="eastAsia" w:ascii="Times New Roman" w:hAnsi="Times New Roman"/>
        </w:rPr>
        <w:t>买方扣款的权利</w:t>
      </w:r>
      <w:r>
        <w:tab/>
      </w:r>
      <w:r>
        <w:fldChar w:fldCharType="begin"/>
      </w:r>
      <w:r>
        <w:instrText xml:space="preserve"> PAGEREF _Toc6505 \h </w:instrText>
      </w:r>
      <w:r>
        <w:fldChar w:fldCharType="separate"/>
      </w:r>
      <w:r>
        <w:t>39</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_Toc13392 </w:instrText>
      </w:r>
      <w:r>
        <w:rPr>
          <w:rFonts w:hint="eastAsia" w:ascii="黑体" w:hAnsi="黑体" w:eastAsia="黑体" w:cs="黑体"/>
        </w:rPr>
        <w:fldChar w:fldCharType="separate"/>
      </w:r>
      <w:r>
        <w:rPr>
          <w:rFonts w:ascii="Times New Roman" w:hAnsi="Times New Roman"/>
          <w:bCs/>
          <w:szCs w:val="32"/>
        </w:rPr>
        <w:t>4. 包装、标记、运输和交付</w:t>
      </w:r>
      <w:r>
        <w:tab/>
      </w:r>
      <w:r>
        <w:fldChar w:fldCharType="begin"/>
      </w:r>
      <w:r>
        <w:instrText xml:space="preserve"> PAGEREF _Toc13392 \h </w:instrText>
      </w:r>
      <w:r>
        <w:fldChar w:fldCharType="separate"/>
      </w:r>
      <w:r>
        <w:t>39</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_Toc24326 </w:instrText>
      </w:r>
      <w:r>
        <w:rPr>
          <w:rFonts w:hint="eastAsia" w:ascii="黑体" w:hAnsi="黑体" w:eastAsia="黑体" w:cs="黑体"/>
        </w:rPr>
        <w:fldChar w:fldCharType="separate"/>
      </w:r>
      <w:r>
        <w:rPr>
          <w:rFonts w:ascii="Times New Roman" w:hAnsi="Times New Roman"/>
        </w:rPr>
        <w:t xml:space="preserve">4.1 </w:t>
      </w:r>
      <w:r>
        <w:rPr>
          <w:rFonts w:hint="eastAsia" w:ascii="Times New Roman" w:hAnsi="Times New Roman"/>
        </w:rPr>
        <w:t>包装</w:t>
      </w:r>
      <w:r>
        <w:tab/>
      </w:r>
      <w:r>
        <w:fldChar w:fldCharType="begin"/>
      </w:r>
      <w:r>
        <w:instrText xml:space="preserve"> PAGEREF _Toc24326 \h </w:instrText>
      </w:r>
      <w:r>
        <w:fldChar w:fldCharType="separate"/>
      </w:r>
      <w:r>
        <w:t>39</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_Toc7314 </w:instrText>
      </w:r>
      <w:r>
        <w:rPr>
          <w:rFonts w:hint="eastAsia" w:ascii="黑体" w:hAnsi="黑体" w:eastAsia="黑体" w:cs="黑体"/>
        </w:rPr>
        <w:fldChar w:fldCharType="separate"/>
      </w:r>
      <w:r>
        <w:rPr>
          <w:rFonts w:ascii="Times New Roman" w:hAnsi="Times New Roman"/>
        </w:rPr>
        <w:t xml:space="preserve">4.2 </w:t>
      </w:r>
      <w:r>
        <w:rPr>
          <w:rFonts w:hint="eastAsia" w:ascii="Times New Roman" w:hAnsi="Times New Roman"/>
        </w:rPr>
        <w:t>标记</w:t>
      </w:r>
      <w:r>
        <w:tab/>
      </w:r>
      <w:r>
        <w:fldChar w:fldCharType="begin"/>
      </w:r>
      <w:r>
        <w:instrText xml:space="preserve"> PAGEREF _Toc7314 \h </w:instrText>
      </w:r>
      <w:r>
        <w:fldChar w:fldCharType="separate"/>
      </w:r>
      <w:r>
        <w:t>40</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_Toc23315 </w:instrText>
      </w:r>
      <w:r>
        <w:rPr>
          <w:rFonts w:hint="eastAsia" w:ascii="黑体" w:hAnsi="黑体" w:eastAsia="黑体" w:cs="黑体"/>
        </w:rPr>
        <w:fldChar w:fldCharType="separate"/>
      </w:r>
      <w:r>
        <w:rPr>
          <w:rFonts w:ascii="Times New Roman" w:hAnsi="Times New Roman"/>
        </w:rPr>
        <w:t xml:space="preserve">4.3 </w:t>
      </w:r>
      <w:r>
        <w:rPr>
          <w:rFonts w:hint="eastAsia" w:ascii="Times New Roman" w:hAnsi="Times New Roman"/>
        </w:rPr>
        <w:t>运输</w:t>
      </w:r>
      <w:r>
        <w:tab/>
      </w:r>
      <w:r>
        <w:fldChar w:fldCharType="begin"/>
      </w:r>
      <w:r>
        <w:instrText xml:space="preserve"> PAGEREF _Toc23315 \h </w:instrText>
      </w:r>
      <w:r>
        <w:fldChar w:fldCharType="separate"/>
      </w:r>
      <w:r>
        <w:t>40</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_Toc27024 </w:instrText>
      </w:r>
      <w:r>
        <w:rPr>
          <w:rFonts w:hint="eastAsia" w:ascii="黑体" w:hAnsi="黑体" w:eastAsia="黑体" w:cs="黑体"/>
        </w:rPr>
        <w:fldChar w:fldCharType="separate"/>
      </w:r>
      <w:r>
        <w:rPr>
          <w:rFonts w:ascii="Times New Roman" w:hAnsi="Times New Roman"/>
        </w:rPr>
        <w:t xml:space="preserve">4.4 </w:t>
      </w:r>
      <w:r>
        <w:rPr>
          <w:rFonts w:hint="eastAsia" w:ascii="Times New Roman" w:hAnsi="Times New Roman"/>
        </w:rPr>
        <w:t>交付</w:t>
      </w:r>
      <w:r>
        <w:tab/>
      </w:r>
      <w:r>
        <w:fldChar w:fldCharType="begin"/>
      </w:r>
      <w:r>
        <w:instrText xml:space="preserve"> PAGEREF _Toc27024 \h </w:instrText>
      </w:r>
      <w:r>
        <w:fldChar w:fldCharType="separate"/>
      </w:r>
      <w:r>
        <w:t>40</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_Toc4552 </w:instrText>
      </w:r>
      <w:r>
        <w:rPr>
          <w:rFonts w:hint="eastAsia" w:ascii="黑体" w:hAnsi="黑体" w:eastAsia="黑体" w:cs="黑体"/>
        </w:rPr>
        <w:fldChar w:fldCharType="separate"/>
      </w:r>
      <w:r>
        <w:rPr>
          <w:rFonts w:ascii="Times New Roman" w:hAnsi="Times New Roman"/>
          <w:bCs/>
          <w:szCs w:val="32"/>
        </w:rPr>
        <w:t>5. 检验和验收</w:t>
      </w:r>
      <w:r>
        <w:tab/>
      </w:r>
      <w:r>
        <w:fldChar w:fldCharType="begin"/>
      </w:r>
      <w:r>
        <w:instrText xml:space="preserve"> PAGEREF _Toc4552 \h </w:instrText>
      </w:r>
      <w:r>
        <w:fldChar w:fldCharType="separate"/>
      </w:r>
      <w:r>
        <w:t>41</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_Toc18695 </w:instrText>
      </w:r>
      <w:r>
        <w:rPr>
          <w:rFonts w:hint="eastAsia" w:ascii="黑体" w:hAnsi="黑体" w:eastAsia="黑体" w:cs="黑体"/>
        </w:rPr>
        <w:fldChar w:fldCharType="separate"/>
      </w:r>
      <w:r>
        <w:rPr>
          <w:rFonts w:ascii="Times New Roman" w:hAnsi="Times New Roman"/>
          <w:bCs/>
          <w:szCs w:val="32"/>
        </w:rPr>
        <w:t>6. 相关服务</w:t>
      </w:r>
      <w:r>
        <w:tab/>
      </w:r>
      <w:r>
        <w:fldChar w:fldCharType="begin"/>
      </w:r>
      <w:r>
        <w:instrText xml:space="preserve"> PAGEREF _Toc18695 \h </w:instrText>
      </w:r>
      <w:r>
        <w:fldChar w:fldCharType="separate"/>
      </w:r>
      <w:r>
        <w:t>41</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_Toc21192 </w:instrText>
      </w:r>
      <w:r>
        <w:rPr>
          <w:rFonts w:hint="eastAsia" w:ascii="黑体" w:hAnsi="黑体" w:eastAsia="黑体" w:cs="黑体"/>
        </w:rPr>
        <w:fldChar w:fldCharType="separate"/>
      </w:r>
      <w:r>
        <w:rPr>
          <w:rFonts w:ascii="Times New Roman" w:hAnsi="Times New Roman"/>
          <w:bCs/>
          <w:szCs w:val="32"/>
        </w:rPr>
        <w:t>7. 质量保证期</w:t>
      </w:r>
      <w:r>
        <w:tab/>
      </w:r>
      <w:r>
        <w:fldChar w:fldCharType="begin"/>
      </w:r>
      <w:r>
        <w:instrText xml:space="preserve"> PAGEREF _Toc21192 \h </w:instrText>
      </w:r>
      <w:r>
        <w:fldChar w:fldCharType="separate"/>
      </w:r>
      <w:r>
        <w:t>42</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_Toc10617 </w:instrText>
      </w:r>
      <w:r>
        <w:rPr>
          <w:rFonts w:hint="eastAsia" w:ascii="黑体" w:hAnsi="黑体" w:eastAsia="黑体" w:cs="黑体"/>
        </w:rPr>
        <w:fldChar w:fldCharType="separate"/>
      </w:r>
      <w:r>
        <w:rPr>
          <w:rFonts w:ascii="Times New Roman" w:hAnsi="Times New Roman"/>
          <w:bCs/>
          <w:szCs w:val="32"/>
        </w:rPr>
        <w:t>8. 履约保证金</w:t>
      </w:r>
      <w:r>
        <w:tab/>
      </w:r>
      <w:r>
        <w:fldChar w:fldCharType="begin"/>
      </w:r>
      <w:r>
        <w:instrText xml:space="preserve"> PAGEREF _Toc10617 \h </w:instrText>
      </w:r>
      <w:r>
        <w:fldChar w:fldCharType="separate"/>
      </w:r>
      <w:r>
        <w:t>42</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_Toc563 </w:instrText>
      </w:r>
      <w:r>
        <w:rPr>
          <w:rFonts w:hint="eastAsia" w:ascii="黑体" w:hAnsi="黑体" w:eastAsia="黑体" w:cs="黑体"/>
        </w:rPr>
        <w:fldChar w:fldCharType="separate"/>
      </w:r>
      <w:r>
        <w:rPr>
          <w:rFonts w:ascii="Times New Roman" w:hAnsi="Times New Roman"/>
          <w:bCs/>
          <w:szCs w:val="32"/>
        </w:rPr>
        <w:t>9. 保证</w:t>
      </w:r>
      <w:r>
        <w:tab/>
      </w:r>
      <w:r>
        <w:fldChar w:fldCharType="begin"/>
      </w:r>
      <w:r>
        <w:instrText xml:space="preserve"> PAGEREF _Toc563 \h </w:instrText>
      </w:r>
      <w:r>
        <w:fldChar w:fldCharType="separate"/>
      </w:r>
      <w:r>
        <w:t>42</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_Toc30607 </w:instrText>
      </w:r>
      <w:r>
        <w:rPr>
          <w:rFonts w:hint="eastAsia" w:ascii="黑体" w:hAnsi="黑体" w:eastAsia="黑体" w:cs="黑体"/>
        </w:rPr>
        <w:fldChar w:fldCharType="separate"/>
      </w:r>
      <w:r>
        <w:rPr>
          <w:rFonts w:ascii="Times New Roman" w:hAnsi="Times New Roman"/>
        </w:rPr>
        <w:t>10. 违约责任</w:t>
      </w:r>
      <w:r>
        <w:tab/>
      </w:r>
      <w:r>
        <w:fldChar w:fldCharType="begin"/>
      </w:r>
      <w:r>
        <w:instrText xml:space="preserve"> PAGEREF _Toc30607 \h </w:instrText>
      </w:r>
      <w:r>
        <w:fldChar w:fldCharType="separate"/>
      </w:r>
      <w:r>
        <w:t>43</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_Toc5902 </w:instrText>
      </w:r>
      <w:r>
        <w:rPr>
          <w:rFonts w:hint="eastAsia" w:ascii="黑体" w:hAnsi="黑体" w:eastAsia="黑体" w:cs="黑体"/>
        </w:rPr>
        <w:fldChar w:fldCharType="separate"/>
      </w:r>
      <w:r>
        <w:rPr>
          <w:rFonts w:ascii="Times New Roman" w:hAnsi="Times New Roman"/>
        </w:rPr>
        <w:t>11. 合同的解除</w:t>
      </w:r>
      <w:r>
        <w:tab/>
      </w:r>
      <w:r>
        <w:fldChar w:fldCharType="begin"/>
      </w:r>
      <w:r>
        <w:instrText xml:space="preserve"> PAGEREF _Toc5902 \h </w:instrText>
      </w:r>
      <w:r>
        <w:fldChar w:fldCharType="separate"/>
      </w:r>
      <w:r>
        <w:t>43</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_Toc32587 </w:instrText>
      </w:r>
      <w:r>
        <w:rPr>
          <w:rFonts w:hint="eastAsia" w:ascii="黑体" w:hAnsi="黑体" w:eastAsia="黑体" w:cs="黑体"/>
        </w:rPr>
        <w:fldChar w:fldCharType="separate"/>
      </w:r>
      <w:r>
        <w:rPr>
          <w:rFonts w:ascii="Times New Roman" w:hAnsi="Times New Roman"/>
          <w:bCs/>
          <w:szCs w:val="32"/>
        </w:rPr>
        <w:t>12. 争议的解决</w:t>
      </w:r>
      <w:r>
        <w:tab/>
      </w:r>
      <w:r>
        <w:fldChar w:fldCharType="begin"/>
      </w:r>
      <w:r>
        <w:instrText xml:space="preserve"> PAGEREF _Toc32587 \h </w:instrText>
      </w:r>
      <w:r>
        <w:fldChar w:fldCharType="separate"/>
      </w:r>
      <w:r>
        <w:t>43</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_Toc25113 </w:instrText>
      </w:r>
      <w:r>
        <w:rPr>
          <w:rFonts w:hint="eastAsia" w:ascii="黑体" w:hAnsi="黑体" w:eastAsia="黑体" w:cs="黑体"/>
        </w:rPr>
        <w:fldChar w:fldCharType="separate"/>
      </w:r>
      <w:r>
        <w:rPr>
          <w:rFonts w:ascii="Times New Roman" w:hAnsi="Times New Roman"/>
        </w:rPr>
        <w:t>第二节专用合同条款</w:t>
      </w:r>
      <w:r>
        <w:tab/>
      </w:r>
      <w:r>
        <w:fldChar w:fldCharType="begin"/>
      </w:r>
      <w:r>
        <w:instrText xml:space="preserve"> PAGEREF _Toc25113 \h </w:instrText>
      </w:r>
      <w:r>
        <w:fldChar w:fldCharType="separate"/>
      </w:r>
      <w:r>
        <w:t>45</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_Toc22537 </w:instrText>
      </w:r>
      <w:r>
        <w:rPr>
          <w:rFonts w:hint="eastAsia" w:ascii="黑体" w:hAnsi="黑体" w:eastAsia="黑体" w:cs="黑体"/>
        </w:rPr>
        <w:fldChar w:fldCharType="separate"/>
      </w:r>
      <w:r>
        <w:rPr>
          <w:rFonts w:ascii="Times New Roman" w:hAnsi="Times New Roman"/>
        </w:rPr>
        <w:t>第三节合同附件格式</w:t>
      </w:r>
      <w:r>
        <w:tab/>
      </w:r>
      <w:r>
        <w:fldChar w:fldCharType="begin"/>
      </w:r>
      <w:r>
        <w:instrText xml:space="preserve"> PAGEREF _Toc22537 \h </w:instrText>
      </w:r>
      <w:r>
        <w:fldChar w:fldCharType="separate"/>
      </w:r>
      <w:r>
        <w:t>46</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_Toc2140 </w:instrText>
      </w:r>
      <w:r>
        <w:rPr>
          <w:rFonts w:hint="eastAsia" w:ascii="黑体" w:hAnsi="黑体" w:eastAsia="黑体" w:cs="黑体"/>
        </w:rPr>
        <w:fldChar w:fldCharType="separate"/>
      </w:r>
      <w:r>
        <w:rPr>
          <w:rFonts w:ascii="Times New Roman" w:hAnsi="Times New Roman"/>
        </w:rPr>
        <w:t>附件一：合同协议书</w:t>
      </w:r>
      <w:r>
        <w:tab/>
      </w:r>
      <w:r>
        <w:fldChar w:fldCharType="begin"/>
      </w:r>
      <w:r>
        <w:instrText xml:space="preserve"> PAGEREF _Toc2140 \h </w:instrText>
      </w:r>
      <w:r>
        <w:fldChar w:fldCharType="separate"/>
      </w:r>
      <w:r>
        <w:t>47</w:t>
      </w:r>
      <w:r>
        <w:fldChar w:fldCharType="end"/>
      </w:r>
      <w:r>
        <w:rPr>
          <w:rFonts w:hint="eastAsia" w:ascii="黑体" w:hAnsi="黑体" w:eastAsia="黑体" w:cs="黑体"/>
        </w:rPr>
        <w:fldChar w:fldCharType="end"/>
      </w:r>
    </w:p>
    <w:p>
      <w:pPr>
        <w:pStyle w:val="11"/>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_Toc14697 </w:instrText>
      </w:r>
      <w:r>
        <w:rPr>
          <w:rFonts w:hint="eastAsia" w:ascii="黑体" w:hAnsi="黑体" w:eastAsia="黑体" w:cs="黑体"/>
        </w:rPr>
        <w:fldChar w:fldCharType="separate"/>
      </w:r>
      <w:r>
        <w:rPr>
          <w:rFonts w:ascii="Times New Roman" w:hAnsi="Times New Roman"/>
        </w:rPr>
        <w:t>附件二：履约保证金格式</w:t>
      </w:r>
      <w:r>
        <w:tab/>
      </w:r>
      <w:r>
        <w:fldChar w:fldCharType="begin"/>
      </w:r>
      <w:r>
        <w:instrText xml:space="preserve"> PAGEREF _Toc14697 \h </w:instrText>
      </w:r>
      <w:r>
        <w:fldChar w:fldCharType="separate"/>
      </w:r>
      <w:r>
        <w:t>49</w:t>
      </w:r>
      <w:r>
        <w:fldChar w:fldCharType="end"/>
      </w:r>
      <w:r>
        <w:rPr>
          <w:rFonts w:hint="eastAsia" w:ascii="黑体" w:hAnsi="黑体" w:eastAsia="黑体" w:cs="黑体"/>
        </w:rPr>
        <w:fldChar w:fldCharType="end"/>
      </w:r>
    </w:p>
    <w:p>
      <w:pPr>
        <w:pStyle w:val="18"/>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_Toc14049 </w:instrText>
      </w:r>
      <w:r>
        <w:rPr>
          <w:rFonts w:hint="eastAsia" w:ascii="黑体" w:hAnsi="黑体" w:eastAsia="黑体" w:cs="黑体"/>
        </w:rPr>
        <w:fldChar w:fldCharType="separate"/>
      </w:r>
      <w:r>
        <w:t>第</w:t>
      </w:r>
      <w:r>
        <w:rPr>
          <w:rFonts w:hint="eastAsia"/>
          <w:lang w:val="en-US" w:eastAsia="zh-CN"/>
        </w:rPr>
        <w:t>五</w:t>
      </w:r>
      <w:r>
        <w:t>章供货要求</w:t>
      </w:r>
      <w:r>
        <w:tab/>
      </w:r>
      <w:r>
        <w:fldChar w:fldCharType="begin"/>
      </w:r>
      <w:r>
        <w:instrText xml:space="preserve"> PAGEREF _Toc14049 \h </w:instrText>
      </w:r>
      <w:r>
        <w:fldChar w:fldCharType="separate"/>
      </w:r>
      <w:r>
        <w:t>50</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_Toc18574 </w:instrText>
      </w:r>
      <w:r>
        <w:rPr>
          <w:rFonts w:hint="eastAsia" w:ascii="黑体" w:hAnsi="黑体" w:eastAsia="黑体" w:cs="黑体"/>
        </w:rPr>
        <w:fldChar w:fldCharType="separate"/>
      </w:r>
      <w:r>
        <w:rPr>
          <w:rFonts w:ascii="Times New Roman" w:hAnsi="Times New Roman"/>
          <w:szCs w:val="28"/>
        </w:rPr>
        <w:t>一、项目概况及总体要求</w:t>
      </w:r>
      <w:r>
        <w:tab/>
      </w:r>
      <w:r>
        <w:fldChar w:fldCharType="begin"/>
      </w:r>
      <w:r>
        <w:instrText xml:space="preserve"> PAGEREF _Toc18574 \h </w:instrText>
      </w:r>
      <w:r>
        <w:fldChar w:fldCharType="separate"/>
      </w:r>
      <w:r>
        <w:t>50</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_Toc375 </w:instrText>
      </w:r>
      <w:r>
        <w:rPr>
          <w:rFonts w:hint="eastAsia" w:ascii="黑体" w:hAnsi="黑体" w:eastAsia="黑体" w:cs="黑体"/>
        </w:rPr>
        <w:fldChar w:fldCharType="separate"/>
      </w:r>
      <w:r>
        <w:rPr>
          <w:rFonts w:ascii="Times New Roman" w:hAnsi="Times New Roman"/>
          <w:szCs w:val="28"/>
        </w:rPr>
        <w:t>二、材料需求一览表</w:t>
      </w:r>
      <w:r>
        <w:tab/>
      </w:r>
      <w:r>
        <w:fldChar w:fldCharType="begin"/>
      </w:r>
      <w:r>
        <w:instrText xml:space="preserve"> PAGEREF _Toc375 \h </w:instrText>
      </w:r>
      <w:r>
        <w:fldChar w:fldCharType="separate"/>
      </w:r>
      <w:r>
        <w:t>50</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_Toc10333 </w:instrText>
      </w:r>
      <w:r>
        <w:rPr>
          <w:rFonts w:hint="eastAsia" w:ascii="黑体" w:hAnsi="黑体" w:eastAsia="黑体" w:cs="黑体"/>
        </w:rPr>
        <w:fldChar w:fldCharType="separate"/>
      </w:r>
      <w:r>
        <w:rPr>
          <w:rFonts w:hint="eastAsia" w:ascii="Times New Roman" w:hAnsi="Times New Roman"/>
          <w:szCs w:val="28"/>
        </w:rPr>
        <w:t xml:space="preserve">三、 </w:t>
      </w:r>
      <w:r>
        <w:rPr>
          <w:rFonts w:ascii="Times New Roman" w:hAnsi="Times New Roman"/>
          <w:szCs w:val="28"/>
        </w:rPr>
        <w:t>质量标准</w:t>
      </w:r>
      <w:r>
        <w:tab/>
      </w:r>
      <w:r>
        <w:fldChar w:fldCharType="begin"/>
      </w:r>
      <w:r>
        <w:instrText xml:space="preserve"> PAGEREF _Toc10333 \h </w:instrText>
      </w:r>
      <w:r>
        <w:fldChar w:fldCharType="separate"/>
      </w:r>
      <w:r>
        <w:t>50</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_Toc11389 </w:instrText>
      </w:r>
      <w:r>
        <w:rPr>
          <w:rFonts w:hint="eastAsia" w:ascii="黑体" w:hAnsi="黑体" w:eastAsia="黑体" w:cs="黑体"/>
        </w:rPr>
        <w:fldChar w:fldCharType="separate"/>
      </w:r>
      <w:r>
        <w:rPr>
          <w:rFonts w:ascii="Times New Roman" w:hAnsi="Times New Roman"/>
          <w:szCs w:val="28"/>
        </w:rPr>
        <w:t>四、验收标准</w:t>
      </w:r>
      <w:r>
        <w:tab/>
      </w:r>
      <w:r>
        <w:fldChar w:fldCharType="begin"/>
      </w:r>
      <w:r>
        <w:instrText xml:space="preserve"> PAGEREF _Toc11389 \h </w:instrText>
      </w:r>
      <w:r>
        <w:fldChar w:fldCharType="separate"/>
      </w:r>
      <w:r>
        <w:t>50</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_Toc11418 </w:instrText>
      </w:r>
      <w:r>
        <w:rPr>
          <w:rFonts w:hint="eastAsia" w:ascii="黑体" w:hAnsi="黑体" w:eastAsia="黑体" w:cs="黑体"/>
        </w:rPr>
        <w:fldChar w:fldCharType="separate"/>
      </w:r>
      <w:r>
        <w:rPr>
          <w:rFonts w:ascii="Times New Roman" w:hAnsi="Times New Roman"/>
          <w:szCs w:val="28"/>
        </w:rPr>
        <w:t>五、相关服务要求</w:t>
      </w:r>
      <w:r>
        <w:tab/>
      </w:r>
      <w:r>
        <w:fldChar w:fldCharType="begin"/>
      </w:r>
      <w:r>
        <w:instrText xml:space="preserve"> PAGEREF _Toc11418 \h </w:instrText>
      </w:r>
      <w:r>
        <w:fldChar w:fldCharType="separate"/>
      </w:r>
      <w:r>
        <w:t>50</w:t>
      </w:r>
      <w:r>
        <w:fldChar w:fldCharType="end"/>
      </w:r>
      <w:r>
        <w:rPr>
          <w:rFonts w:hint="eastAsia" w:ascii="黑体" w:hAnsi="黑体" w:eastAsia="黑体" w:cs="黑体"/>
        </w:rPr>
        <w:fldChar w:fldCharType="end"/>
      </w:r>
    </w:p>
    <w:p>
      <w:pPr>
        <w:pStyle w:val="18"/>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_Toc25084 </w:instrText>
      </w:r>
      <w:r>
        <w:rPr>
          <w:rFonts w:hint="eastAsia" w:ascii="黑体" w:hAnsi="黑体" w:eastAsia="黑体" w:cs="黑体"/>
        </w:rPr>
        <w:fldChar w:fldCharType="separate"/>
      </w:r>
      <w:r>
        <w:t>第</w:t>
      </w:r>
      <w:r>
        <w:rPr>
          <w:rFonts w:hint="eastAsia"/>
          <w:lang w:val="en-US" w:eastAsia="zh-CN"/>
        </w:rPr>
        <w:t>六</w:t>
      </w:r>
      <w:r>
        <w:t>章投标文件格式</w:t>
      </w:r>
      <w:r>
        <w:tab/>
      </w:r>
      <w:r>
        <w:fldChar w:fldCharType="begin"/>
      </w:r>
      <w:r>
        <w:instrText xml:space="preserve"> PAGEREF _Toc25084 \h </w:instrText>
      </w:r>
      <w:r>
        <w:fldChar w:fldCharType="separate"/>
      </w:r>
      <w:r>
        <w:t>51</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_Toc20251 </w:instrText>
      </w:r>
      <w:r>
        <w:rPr>
          <w:rFonts w:hint="eastAsia" w:ascii="黑体" w:hAnsi="黑体" w:eastAsia="黑体" w:cs="黑体"/>
        </w:rPr>
        <w:fldChar w:fldCharType="separate"/>
      </w:r>
      <w:r>
        <w:rPr>
          <w:rFonts w:ascii="Times New Roman" w:hAnsi="Times New Roman"/>
        </w:rPr>
        <w:t>目录</w:t>
      </w:r>
      <w:r>
        <w:tab/>
      </w:r>
      <w:r>
        <w:fldChar w:fldCharType="begin"/>
      </w:r>
      <w:r>
        <w:instrText xml:space="preserve"> PAGEREF _Toc20251 \h </w:instrText>
      </w:r>
      <w:r>
        <w:fldChar w:fldCharType="separate"/>
      </w:r>
      <w:r>
        <w:t>53</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_Toc5276 </w:instrText>
      </w:r>
      <w:r>
        <w:rPr>
          <w:rFonts w:hint="eastAsia" w:ascii="黑体" w:hAnsi="黑体" w:eastAsia="黑体" w:cs="黑体"/>
        </w:rPr>
        <w:fldChar w:fldCharType="separate"/>
      </w:r>
      <w:r>
        <w:rPr>
          <w:rFonts w:ascii="Times New Roman" w:hAnsi="Times New Roman"/>
        </w:rPr>
        <w:t>一、投标函</w:t>
      </w:r>
      <w:r>
        <w:tab/>
      </w:r>
      <w:r>
        <w:fldChar w:fldCharType="begin"/>
      </w:r>
      <w:r>
        <w:instrText xml:space="preserve"> PAGEREF _Toc5276 \h </w:instrText>
      </w:r>
      <w:r>
        <w:fldChar w:fldCharType="separate"/>
      </w:r>
      <w:r>
        <w:t>54</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_Toc16236 </w:instrText>
      </w:r>
      <w:r>
        <w:rPr>
          <w:rFonts w:hint="eastAsia" w:ascii="黑体" w:hAnsi="黑体" w:eastAsia="黑体" w:cs="黑体"/>
        </w:rPr>
        <w:fldChar w:fldCharType="separate"/>
      </w:r>
      <w:r>
        <w:rPr>
          <w:rFonts w:ascii="Times New Roman" w:hAnsi="Times New Roman"/>
        </w:rPr>
        <w:t>二、</w:t>
      </w:r>
      <w:r>
        <w:rPr>
          <w:rFonts w:hint="eastAsia" w:ascii="Times New Roman" w:hAnsi="Times New Roman"/>
        </w:rPr>
        <w:t>法定代表人</w:t>
      </w:r>
      <w:r>
        <w:rPr>
          <w:rFonts w:hint="eastAsia" w:ascii="Times New Roman" w:hAnsi="Times New Roman"/>
          <w:lang w:eastAsia="zh-CN"/>
        </w:rPr>
        <w:t>（</w:t>
      </w:r>
      <w:r>
        <w:rPr>
          <w:rFonts w:hint="eastAsia" w:ascii="Times New Roman" w:hAnsi="Times New Roman"/>
          <w:lang w:val="en-US" w:eastAsia="zh-CN"/>
        </w:rPr>
        <w:t>单位负责人</w:t>
      </w:r>
      <w:r>
        <w:rPr>
          <w:rFonts w:hint="eastAsia" w:ascii="Times New Roman" w:hAnsi="Times New Roman"/>
          <w:lang w:eastAsia="zh-CN"/>
        </w:rPr>
        <w:t>）</w:t>
      </w:r>
      <w:r>
        <w:rPr>
          <w:rFonts w:hint="eastAsia" w:ascii="Times New Roman" w:hAnsi="Times New Roman"/>
        </w:rPr>
        <w:t>身份证明或授权委托书</w:t>
      </w:r>
      <w:r>
        <w:tab/>
      </w:r>
      <w:r>
        <w:fldChar w:fldCharType="begin"/>
      </w:r>
      <w:r>
        <w:instrText xml:space="preserve"> PAGEREF _Toc16236 \h </w:instrText>
      </w:r>
      <w:r>
        <w:fldChar w:fldCharType="separate"/>
      </w:r>
      <w:r>
        <w:t>56</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_Toc10040 </w:instrText>
      </w:r>
      <w:r>
        <w:rPr>
          <w:rFonts w:hint="eastAsia" w:ascii="黑体" w:hAnsi="黑体" w:eastAsia="黑体" w:cs="黑体"/>
        </w:rPr>
        <w:fldChar w:fldCharType="separate"/>
      </w:r>
      <w:r>
        <w:rPr>
          <w:rFonts w:ascii="Times New Roman" w:hAnsi="Times New Roman"/>
        </w:rPr>
        <w:t>三、联合体协议书</w:t>
      </w:r>
      <w:r>
        <w:tab/>
      </w:r>
      <w:r>
        <w:fldChar w:fldCharType="begin"/>
      </w:r>
      <w:r>
        <w:instrText xml:space="preserve"> PAGEREF _Toc10040 \h </w:instrText>
      </w:r>
      <w:r>
        <w:fldChar w:fldCharType="separate"/>
      </w:r>
      <w:r>
        <w:t>58</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_Toc26762 </w:instrText>
      </w:r>
      <w:r>
        <w:rPr>
          <w:rFonts w:hint="eastAsia" w:ascii="黑体" w:hAnsi="黑体" w:eastAsia="黑体" w:cs="黑体"/>
        </w:rPr>
        <w:fldChar w:fldCharType="separate"/>
      </w:r>
      <w:r>
        <w:rPr>
          <w:rFonts w:ascii="Times New Roman" w:hAnsi="Times New Roman"/>
        </w:rPr>
        <w:t>四、投标保证金</w:t>
      </w:r>
      <w:r>
        <w:tab/>
      </w:r>
      <w:r>
        <w:fldChar w:fldCharType="begin"/>
      </w:r>
      <w:r>
        <w:instrText xml:space="preserve"> PAGEREF _Toc26762 \h </w:instrText>
      </w:r>
      <w:r>
        <w:fldChar w:fldCharType="separate"/>
      </w:r>
      <w:r>
        <w:t>59</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_Toc26144 </w:instrText>
      </w:r>
      <w:r>
        <w:rPr>
          <w:rFonts w:hint="eastAsia" w:ascii="黑体" w:hAnsi="黑体" w:eastAsia="黑体" w:cs="黑体"/>
        </w:rPr>
        <w:fldChar w:fldCharType="separate"/>
      </w:r>
      <w:r>
        <w:rPr>
          <w:rFonts w:ascii="Times New Roman" w:hAnsi="Times New Roman"/>
        </w:rPr>
        <w:t>五、商务和技术偏差表</w:t>
      </w:r>
      <w:r>
        <w:tab/>
      </w:r>
      <w:r>
        <w:fldChar w:fldCharType="begin"/>
      </w:r>
      <w:r>
        <w:instrText xml:space="preserve"> PAGEREF _Toc26144 \h </w:instrText>
      </w:r>
      <w:r>
        <w:fldChar w:fldCharType="separate"/>
      </w:r>
      <w:r>
        <w:t>60</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_Toc26031 </w:instrText>
      </w:r>
      <w:r>
        <w:rPr>
          <w:rFonts w:hint="eastAsia" w:ascii="黑体" w:hAnsi="黑体" w:eastAsia="黑体" w:cs="黑体"/>
        </w:rPr>
        <w:fldChar w:fldCharType="separate"/>
      </w:r>
      <w:r>
        <w:rPr>
          <w:rFonts w:ascii="Times New Roman" w:hAnsi="Times New Roman"/>
        </w:rPr>
        <w:t>六、分项报价表</w:t>
      </w:r>
      <w:r>
        <w:tab/>
      </w:r>
      <w:r>
        <w:fldChar w:fldCharType="begin"/>
      </w:r>
      <w:r>
        <w:instrText xml:space="preserve"> PAGEREF _Toc26031 \h </w:instrText>
      </w:r>
      <w:r>
        <w:fldChar w:fldCharType="separate"/>
      </w:r>
      <w:r>
        <w:t>61</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_Toc1856 </w:instrText>
      </w:r>
      <w:r>
        <w:rPr>
          <w:rFonts w:hint="eastAsia" w:ascii="黑体" w:hAnsi="黑体" w:eastAsia="黑体" w:cs="黑体"/>
        </w:rPr>
        <w:fldChar w:fldCharType="separate"/>
      </w:r>
      <w:r>
        <w:rPr>
          <w:rFonts w:ascii="Times New Roman" w:hAnsi="Times New Roman"/>
        </w:rPr>
        <w:t>七、资格审查资料</w:t>
      </w:r>
      <w:r>
        <w:tab/>
      </w:r>
      <w:r>
        <w:fldChar w:fldCharType="begin"/>
      </w:r>
      <w:r>
        <w:instrText xml:space="preserve"> PAGEREF _Toc1856 \h </w:instrText>
      </w:r>
      <w:r>
        <w:fldChar w:fldCharType="separate"/>
      </w:r>
      <w:r>
        <w:t>62</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_Toc26176 </w:instrText>
      </w:r>
      <w:r>
        <w:rPr>
          <w:rFonts w:hint="eastAsia" w:ascii="黑体" w:hAnsi="黑体" w:eastAsia="黑体" w:cs="黑体"/>
        </w:rPr>
        <w:fldChar w:fldCharType="separate"/>
      </w:r>
      <w:r>
        <w:rPr>
          <w:rFonts w:hint="eastAsia" w:ascii="黑体" w:hAnsi="宋体" w:eastAsia="黑体"/>
        </w:rPr>
        <w:t>（一）投标人基本情况表</w:t>
      </w:r>
      <w:r>
        <w:tab/>
      </w:r>
      <w:r>
        <w:fldChar w:fldCharType="begin"/>
      </w:r>
      <w:r>
        <w:instrText xml:space="preserve"> PAGEREF _Toc26176 \h </w:instrText>
      </w:r>
      <w:r>
        <w:fldChar w:fldCharType="separate"/>
      </w:r>
      <w:r>
        <w:t>62</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_Toc20690 </w:instrText>
      </w:r>
      <w:r>
        <w:rPr>
          <w:rFonts w:hint="eastAsia" w:ascii="黑体" w:hAnsi="黑体" w:eastAsia="黑体" w:cs="黑体"/>
        </w:rPr>
        <w:fldChar w:fldCharType="separate"/>
      </w:r>
      <w:r>
        <w:rPr>
          <w:rFonts w:hint="eastAsia" w:ascii="黑体" w:hAnsi="宋体" w:eastAsia="黑体"/>
        </w:rPr>
        <w:t>（二）近年财务状况表</w:t>
      </w:r>
      <w:r>
        <w:tab/>
      </w:r>
      <w:r>
        <w:fldChar w:fldCharType="begin"/>
      </w:r>
      <w:r>
        <w:instrText xml:space="preserve"> PAGEREF _Toc20690 \h </w:instrText>
      </w:r>
      <w:r>
        <w:fldChar w:fldCharType="separate"/>
      </w:r>
      <w:r>
        <w:t>64</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_Toc16985 </w:instrText>
      </w:r>
      <w:r>
        <w:rPr>
          <w:rFonts w:hint="eastAsia" w:ascii="黑体" w:hAnsi="黑体" w:eastAsia="黑体" w:cs="黑体"/>
        </w:rPr>
        <w:fldChar w:fldCharType="separate"/>
      </w:r>
      <w:r>
        <w:rPr>
          <w:rFonts w:hint="eastAsia" w:ascii="黑体" w:hAnsi="宋体" w:eastAsia="黑体" w:cs="Times New Roman"/>
        </w:rPr>
        <w:t>（三）近年完成的类似项目情况表</w:t>
      </w:r>
      <w:r>
        <w:tab/>
      </w:r>
      <w:r>
        <w:fldChar w:fldCharType="begin"/>
      </w:r>
      <w:r>
        <w:instrText xml:space="preserve"> PAGEREF _Toc16985 \h </w:instrText>
      </w:r>
      <w:r>
        <w:fldChar w:fldCharType="separate"/>
      </w:r>
      <w:r>
        <w:t>65</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_Toc16958 </w:instrText>
      </w:r>
      <w:r>
        <w:rPr>
          <w:rFonts w:hint="eastAsia" w:ascii="黑体" w:hAnsi="黑体" w:eastAsia="黑体" w:cs="黑体"/>
        </w:rPr>
        <w:fldChar w:fldCharType="separate"/>
      </w:r>
      <w:r>
        <w:rPr>
          <w:rFonts w:hint="eastAsia" w:ascii="黑体" w:hAnsi="宋体" w:eastAsia="黑体" w:cs="Times New Roman"/>
        </w:rPr>
        <w:t>（四）正在</w:t>
      </w:r>
      <w:r>
        <w:rPr>
          <w:rFonts w:hint="eastAsia" w:ascii="黑体" w:hAnsi="宋体" w:eastAsia="黑体" w:cs="Times New Roman"/>
          <w:lang w:val="en-US" w:eastAsia="zh-CN"/>
        </w:rPr>
        <w:t>供货</w:t>
      </w:r>
      <w:r>
        <w:rPr>
          <w:rFonts w:hint="eastAsia" w:ascii="黑体" w:hAnsi="宋体" w:eastAsia="黑体" w:cs="Times New Roman"/>
        </w:rPr>
        <w:t>的和新承接的项目情况表</w:t>
      </w:r>
      <w:r>
        <w:tab/>
      </w:r>
      <w:r>
        <w:fldChar w:fldCharType="begin"/>
      </w:r>
      <w:r>
        <w:instrText xml:space="preserve"> PAGEREF _Toc16958 \h </w:instrText>
      </w:r>
      <w:r>
        <w:fldChar w:fldCharType="separate"/>
      </w:r>
      <w:r>
        <w:t>66</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_Toc19597 </w:instrText>
      </w:r>
      <w:r>
        <w:rPr>
          <w:rFonts w:hint="eastAsia" w:ascii="黑体" w:hAnsi="黑体" w:eastAsia="黑体" w:cs="黑体"/>
        </w:rPr>
        <w:fldChar w:fldCharType="separate"/>
      </w:r>
      <w:r>
        <w:rPr>
          <w:rFonts w:hint="eastAsia" w:ascii="黑体" w:hAnsi="宋体" w:eastAsia="黑体"/>
        </w:rPr>
        <w:t>（五）</w:t>
      </w:r>
      <w:r>
        <w:rPr>
          <w:rFonts w:hint="eastAsia" w:ascii="黑体" w:hAnsi="宋体" w:eastAsia="黑体"/>
          <w:lang w:val="en-US" w:eastAsia="zh-CN"/>
        </w:rPr>
        <w:t>企业获奖</w:t>
      </w:r>
      <w:r>
        <w:tab/>
      </w:r>
      <w:r>
        <w:fldChar w:fldCharType="begin"/>
      </w:r>
      <w:r>
        <w:instrText xml:space="preserve"> PAGEREF _Toc19597 \h </w:instrText>
      </w:r>
      <w:r>
        <w:fldChar w:fldCharType="separate"/>
      </w:r>
      <w:r>
        <w:t>67</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_Toc14676 </w:instrText>
      </w:r>
      <w:r>
        <w:rPr>
          <w:rFonts w:hint="eastAsia" w:ascii="黑体" w:hAnsi="黑体" w:eastAsia="黑体" w:cs="黑体"/>
        </w:rPr>
        <w:fldChar w:fldCharType="separate"/>
      </w:r>
      <w:r>
        <w:rPr>
          <w:rFonts w:hint="eastAsia" w:ascii="黑体" w:hAnsi="宋体" w:eastAsia="黑体"/>
        </w:rPr>
        <w:t>（六）企业</w:t>
      </w:r>
      <w:r>
        <w:rPr>
          <w:rFonts w:hint="eastAsia" w:ascii="黑体" w:hAnsi="宋体" w:eastAsia="黑体"/>
          <w:lang w:val="en-US" w:eastAsia="zh-CN"/>
        </w:rPr>
        <w:t>各类证书</w:t>
      </w:r>
      <w:r>
        <w:tab/>
      </w:r>
      <w:r>
        <w:fldChar w:fldCharType="begin"/>
      </w:r>
      <w:r>
        <w:instrText xml:space="preserve"> PAGEREF _Toc14676 \h </w:instrText>
      </w:r>
      <w:r>
        <w:fldChar w:fldCharType="separate"/>
      </w:r>
      <w:r>
        <w:t>68</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_Toc4820 </w:instrText>
      </w:r>
      <w:r>
        <w:rPr>
          <w:rFonts w:hint="eastAsia" w:ascii="黑体" w:hAnsi="黑体" w:eastAsia="黑体" w:cs="黑体"/>
        </w:rPr>
        <w:fldChar w:fldCharType="separate"/>
      </w:r>
      <w:r>
        <w:rPr>
          <w:rFonts w:hint="eastAsia" w:ascii="黑体" w:hAnsi="宋体" w:eastAsia="黑体"/>
          <w:bCs/>
          <w:lang w:val="en-US" w:eastAsia="zh-CN"/>
        </w:rPr>
        <w:t>（七）制造商授权书</w:t>
      </w:r>
      <w:r>
        <w:tab/>
      </w:r>
      <w:r>
        <w:fldChar w:fldCharType="begin"/>
      </w:r>
      <w:r>
        <w:instrText xml:space="preserve"> PAGEREF _Toc4820 \h </w:instrText>
      </w:r>
      <w:r>
        <w:fldChar w:fldCharType="separate"/>
      </w:r>
      <w:r>
        <w:t>69</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_Toc7690 </w:instrText>
      </w:r>
      <w:r>
        <w:rPr>
          <w:rFonts w:hint="eastAsia" w:ascii="黑体" w:hAnsi="黑体" w:eastAsia="黑体" w:cs="黑体"/>
        </w:rPr>
        <w:fldChar w:fldCharType="separate"/>
      </w:r>
      <w:r>
        <w:rPr>
          <w:rFonts w:ascii="Times New Roman" w:hAnsi="Times New Roman"/>
        </w:rPr>
        <w:t>八、投标材料质量标准的详细描述</w:t>
      </w:r>
      <w:r>
        <w:tab/>
      </w:r>
      <w:r>
        <w:fldChar w:fldCharType="begin"/>
      </w:r>
      <w:r>
        <w:instrText xml:space="preserve"> PAGEREF _Toc7690 \h </w:instrText>
      </w:r>
      <w:r>
        <w:fldChar w:fldCharType="separate"/>
      </w:r>
      <w:r>
        <w:t>70</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_Toc4028 </w:instrText>
      </w:r>
      <w:r>
        <w:rPr>
          <w:rFonts w:hint="eastAsia" w:ascii="黑体" w:hAnsi="黑体" w:eastAsia="黑体" w:cs="黑体"/>
        </w:rPr>
        <w:fldChar w:fldCharType="separate"/>
      </w:r>
      <w:r>
        <w:rPr>
          <w:rFonts w:ascii="Times New Roman" w:hAnsi="Times New Roman"/>
        </w:rPr>
        <w:t>九、技术支持资料</w:t>
      </w:r>
      <w:r>
        <w:tab/>
      </w:r>
      <w:r>
        <w:fldChar w:fldCharType="begin"/>
      </w:r>
      <w:r>
        <w:instrText xml:space="preserve"> PAGEREF _Toc4028 \h </w:instrText>
      </w:r>
      <w:r>
        <w:fldChar w:fldCharType="separate"/>
      </w:r>
      <w:r>
        <w:t>71</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_Toc12632 </w:instrText>
      </w:r>
      <w:r>
        <w:rPr>
          <w:rFonts w:hint="eastAsia" w:ascii="黑体" w:hAnsi="黑体" w:eastAsia="黑体" w:cs="黑体"/>
        </w:rPr>
        <w:fldChar w:fldCharType="separate"/>
      </w:r>
      <w:r>
        <w:rPr>
          <w:rFonts w:ascii="Times New Roman" w:hAnsi="Times New Roman"/>
        </w:rPr>
        <w:t>十、相关服务计划</w:t>
      </w:r>
      <w:r>
        <w:tab/>
      </w:r>
      <w:r>
        <w:fldChar w:fldCharType="begin"/>
      </w:r>
      <w:r>
        <w:instrText xml:space="preserve"> PAGEREF _Toc12632 \h </w:instrText>
      </w:r>
      <w:r>
        <w:fldChar w:fldCharType="separate"/>
      </w:r>
      <w:r>
        <w:t>72</w:t>
      </w:r>
      <w:r>
        <w:fldChar w:fldCharType="end"/>
      </w:r>
      <w:r>
        <w:rPr>
          <w:rFonts w:hint="eastAsia" w:ascii="黑体" w:hAnsi="黑体" w:eastAsia="黑体" w:cs="黑体"/>
        </w:rPr>
        <w:fldChar w:fldCharType="end"/>
      </w:r>
    </w:p>
    <w:p>
      <w:pPr>
        <w:pStyle w:val="22"/>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_Toc5724 </w:instrText>
      </w:r>
      <w:r>
        <w:rPr>
          <w:rFonts w:hint="eastAsia" w:ascii="黑体" w:hAnsi="黑体" w:eastAsia="黑体" w:cs="黑体"/>
        </w:rPr>
        <w:fldChar w:fldCharType="separate"/>
      </w:r>
      <w:r>
        <w:rPr>
          <w:rFonts w:ascii="Times New Roman" w:hAnsi="Times New Roman"/>
        </w:rPr>
        <w:t>十一、</w:t>
      </w:r>
      <w:r>
        <w:rPr>
          <w:rFonts w:hint="eastAsia" w:ascii="Times New Roman" w:hAnsi="Times New Roman"/>
          <w:lang w:val="en-US" w:eastAsia="zh-CN"/>
        </w:rPr>
        <w:t>投标人须知前附表规定的</w:t>
      </w:r>
      <w:r>
        <w:rPr>
          <w:rFonts w:ascii="Times New Roman" w:hAnsi="Times New Roman"/>
        </w:rPr>
        <w:t>其他资料</w:t>
      </w:r>
      <w:r>
        <w:tab/>
      </w:r>
      <w:r>
        <w:fldChar w:fldCharType="begin"/>
      </w:r>
      <w:r>
        <w:instrText xml:space="preserve"> PAGEREF _Toc5724 \h </w:instrText>
      </w:r>
      <w:r>
        <w:fldChar w:fldCharType="separate"/>
      </w:r>
      <w:r>
        <w:t>73</w:t>
      </w:r>
      <w:r>
        <w:fldChar w:fldCharType="end"/>
      </w:r>
      <w:r>
        <w:rPr>
          <w:rFonts w:hint="eastAsia" w:ascii="黑体" w:hAnsi="黑体" w:eastAsia="黑体" w:cs="黑体"/>
        </w:rPr>
        <w:fldChar w:fldCharType="end"/>
      </w:r>
    </w:p>
    <w:p>
      <w:pPr>
        <w:rPr>
          <w:rFonts w:ascii="Times New Roman" w:hAnsi="Times New Roman"/>
        </w:rPr>
      </w:pPr>
      <w:r>
        <w:rPr>
          <w:rFonts w:hint="eastAsia" w:ascii="黑体" w:hAnsi="黑体" w:eastAsia="黑体" w:cs="黑体"/>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rPr>
          <w:color w:val="000000"/>
        </w:rPr>
      </w:pPr>
      <w:r>
        <w:rPr>
          <w:color w:val="000000"/>
        </w:rPr>
        <w:br w:type="page"/>
      </w:r>
    </w:p>
    <w:p>
      <w:pPr>
        <w:pStyle w:val="2"/>
        <w:spacing w:line="240" w:lineRule="auto"/>
        <w:jc w:val="center"/>
        <w:rPr>
          <w:color w:val="000000"/>
        </w:rPr>
      </w:pPr>
      <w:bookmarkStart w:id="3" w:name="_Toc24457"/>
      <w:r>
        <w:rPr>
          <w:color w:val="000000"/>
        </w:rPr>
        <w:t>第一章招标公告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rPr>
      </w:pPr>
      <w:r>
        <w:rPr>
          <w:rFonts w:hint="eastAsia"/>
          <w:sz w:val="24"/>
          <w:u w:val="single"/>
          <w:lang w:val="en-US" w:eastAsia="zh-CN"/>
        </w:rPr>
        <w:t xml:space="preserve">         </w:t>
      </w:r>
      <w:r>
        <w:rPr>
          <w:rFonts w:hint="eastAsia"/>
          <w:sz w:val="24"/>
          <w:u w:val="single"/>
        </w:rPr>
        <w:t xml:space="preserve">(项目名称)       </w:t>
      </w:r>
      <w:r>
        <w:rPr>
          <w:rFonts w:hint="eastAsia" w:ascii="黑体" w:eastAsia="黑体"/>
          <w:sz w:val="24"/>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本招标项目</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(项目名称)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已由</w:t>
      </w:r>
      <w:r>
        <w:rPr>
          <w:rFonts w:hint="eastAsia" w:ascii="Times New Roman" w:hAnsi="Times New Roman" w:eastAsia="宋体" w:cs="Times New Roman"/>
          <w:u w:val="single"/>
        </w:rPr>
        <w:t xml:space="preserve">   (项目审批、核准或备案机关名称)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以</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(批文名称及编号)</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批准建设，招标人为</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建设单位</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，建设资金来自</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(资金来源)</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2.1项目名称：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2.2建设地点：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2.3招标规模：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2.4标段划分：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标段编号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标段名称</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企业资质要求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人员资质要求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计划工期</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合同估算价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招标内容</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single"/>
        </w:rPr>
      </w:pPr>
      <w:r>
        <w:rPr>
          <w:rFonts w:hint="eastAsia" w:ascii="Times New Roman" w:hAnsi="Times New Roman" w:eastAsia="宋体" w:cs="Times New Roman"/>
          <w:u w:val="none"/>
        </w:rPr>
        <w:t>3.1本次招标</w:t>
      </w:r>
      <w:r>
        <w:rPr>
          <w:rFonts w:hint="eastAsia" w:ascii="Times New Roman" w:hAnsi="Times New Roman" w:eastAsia="宋体" w:cs="Times New Roman"/>
          <w:u w:val="single"/>
        </w:rPr>
        <w:t xml:space="preserve">   (接受或不接受)</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rPr>
        <w:t>联合体投标。联合体投标的，应满足下列要求：</w:t>
      </w:r>
      <w:r>
        <w:rPr>
          <w:rFonts w:hint="eastAsia" w:ascii="Times New Roman" w:hAnsi="Times New Roman" w:eastAsia="宋体" w:cs="Times New Roman"/>
          <w:u w:val="single"/>
        </w:rPr>
        <w:t xml:space="preserve">                                  </w:t>
      </w:r>
      <w:r>
        <w:rPr>
          <w:rFonts w:hint="eastAsia" w:ascii="Times New Roman" w:hAnsi="Times New Roman" w:eastAsia="宋体" w:cs="Times New Roman"/>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rPr>
        <w:t>3.</w:t>
      </w:r>
      <w:r>
        <w:rPr>
          <w:rFonts w:hint="eastAsia" w:ascii="Times New Roman" w:hAnsi="Times New Roman" w:eastAsia="宋体" w:cs="Times New Roman"/>
          <w:u w:val="none"/>
          <w:lang w:val="en-US" w:eastAsia="zh-CN"/>
        </w:rPr>
        <w:t>2其他要求：</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lang w:val="en-US" w:eastAsia="zh-CN"/>
        </w:rPr>
        <w:t>4</w:t>
      </w:r>
      <w:r>
        <w:rPr>
          <w:rFonts w:hint="eastAsia" w:ascii="黑体" w:hAnsi="Times New Roman" w:eastAsia="黑体" w:cs="Times New Roman"/>
          <w:sz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凡有意参加投标者，请于</w:t>
      </w:r>
      <w:r>
        <w:rPr>
          <w:rFonts w:hint="eastAsia" w:ascii="宋体" w:hAnsi="宋体" w:eastAsia="宋体" w:cs="宋体"/>
          <w:color w:val="auto"/>
          <w:u w:val="single"/>
          <w:lang w:val="en-US" w:eastAsia="zh-CN"/>
        </w:rPr>
        <w:t xml:space="preserve">    年  月  日  时至    年  月  日  时  分</w:t>
      </w:r>
      <w:r>
        <w:rPr>
          <w:rFonts w:hint="eastAsia" w:ascii="宋体" w:hAnsi="宋体" w:eastAsia="宋体" w:cs="宋体"/>
          <w:color w:val="auto"/>
          <w:u w:val="none"/>
          <w:lang w:val="en-US" w:eastAsia="zh-CN"/>
        </w:rPr>
        <w:t>（北京时间，下同)，登录</w:t>
      </w:r>
      <w:r>
        <w:rPr>
          <w:rFonts w:hint="eastAsia" w:ascii="宋体" w:hAnsi="宋体" w:eastAsia="宋体" w:cs="宋体"/>
          <w:b w:val="0"/>
          <w:bCs w:val="0"/>
          <w:color w:val="auto"/>
          <w:u w:val="none"/>
          <w:lang w:val="en-US" w:eastAsia="zh-CN"/>
        </w:rPr>
        <w:t>呼和浩特市公共资源交易平台</w:t>
      </w:r>
      <w:r>
        <w:rPr>
          <w:rFonts w:hint="eastAsia" w:ascii="宋体" w:hAnsi="宋体" w:eastAsia="宋体" w:cs="宋体"/>
          <w:color w:val="auto"/>
          <w:u w:val="none"/>
          <w:lang w:val="en-US" w:eastAsia="zh-CN"/>
        </w:rPr>
        <w:t>免费下载电子招标文件，图纸等其他文件的领取详见招标文件下载页面。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lang w:val="en-US" w:eastAsia="zh-CN"/>
        </w:rPr>
      </w:pPr>
      <w:r>
        <w:rPr>
          <w:rFonts w:hint="eastAsia" w:ascii="黑体" w:hAnsi="Times New Roman" w:eastAsia="黑体" w:cs="Times New Roman"/>
          <w:sz w:val="24"/>
          <w:lang w:val="en-US" w:eastAsia="zh-CN"/>
        </w:rPr>
        <w:t>5.投标文件的递交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5.1投标文件递交的截止时间（投标截止时间，下同）为</w:t>
      </w:r>
      <w:r>
        <w:rPr>
          <w:rFonts w:hint="eastAsia" w:ascii="宋体" w:hAnsi="宋体" w:eastAsia="宋体" w:cs="宋体"/>
          <w:color w:val="auto"/>
          <w:u w:val="single"/>
          <w:lang w:val="en-US" w:eastAsia="zh-CN"/>
        </w:rPr>
        <w:t xml:space="preserve">    年  月  日  时  分</w:t>
      </w:r>
      <w:r>
        <w:rPr>
          <w:rFonts w:hint="eastAsia" w:ascii="宋体" w:hAnsi="宋体" w:eastAsia="宋体" w:cs="宋体"/>
          <w:color w:val="auto"/>
          <w:u w:val="none"/>
          <w:lang w:val="en-US" w:eastAsia="zh-CN"/>
        </w:rPr>
        <w:t>，投标人应在截止时间前通过呼和浩特市公共资源交易平台递交电子投标文件。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5.2 逾期送达的投标文件，呼和浩特市公共资源交易平台将予以拒收。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6</w:t>
      </w:r>
      <w:r>
        <w:rPr>
          <w:rFonts w:hint="eastAsia" w:ascii="黑体" w:eastAsia="黑体"/>
          <w:sz w:val="24"/>
        </w:rPr>
        <w:t>.发布</w:t>
      </w:r>
      <w:r>
        <w:rPr>
          <w:rFonts w:hint="eastAsia" w:ascii="黑体" w:hAnsi="Times New Roman" w:eastAsia="黑体" w:cs="Times New Roman"/>
          <w:sz w:val="24"/>
          <w:lang w:val="en-US" w:eastAsia="zh-CN"/>
        </w:rPr>
        <w:t>公告</w:t>
      </w:r>
      <w:r>
        <w:rPr>
          <w:rFonts w:hint="eastAsia" w:ascii="黑体" w:eastAsia="黑体"/>
          <w:sz w:val="24"/>
        </w:rPr>
        <w:t>的媒介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6.1呼和浩特市公共资源交易服务平台（http://42.123.92.182:9010）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6.2内蒙古自治区公共资源交易网（http://ggzyjy.nmg.gov.cn）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6.3中国招标投标公共服务平台（http://www.cebpubservice.com）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6.4内蒙古招标投标公共服务平台（http://www.nmgztb.com.cn）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eastAsia="黑体"/>
          <w:sz w:val="24"/>
          <w:lang w:val="en-US" w:eastAsia="zh-CN"/>
        </w:rPr>
      </w:pPr>
      <w:r>
        <w:rPr>
          <w:rFonts w:hint="eastAsia" w:ascii="黑体" w:eastAsia="黑体"/>
          <w:sz w:val="24"/>
          <w:lang w:val="en-US" w:eastAsia="zh-CN"/>
        </w:rPr>
        <w:t>7</w:t>
      </w:r>
      <w:r>
        <w:rPr>
          <w:rFonts w:hint="eastAsia" w:ascii="黑体" w:eastAsia="黑体"/>
          <w:sz w:val="24"/>
        </w:rPr>
        <w:t>.</w:t>
      </w:r>
      <w:r>
        <w:rPr>
          <w:rFonts w:hint="eastAsia" w:ascii="黑体" w:eastAsia="黑体"/>
          <w:sz w:val="24"/>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7.1本项目采用呼和浩特市公共资源交易平台进行招标，请登录交易平台进行入库、投标操作，具体操作手册详见呼和浩特市公共资源交易服务平台</w:t>
      </w:r>
      <w:r>
        <w:rPr>
          <w:rFonts w:hint="eastAsia" w:ascii="宋体" w:hAnsi="宋体" w:eastAsia="宋体" w:cs="宋体"/>
          <w:color w:val="auto"/>
          <w:u w:val="none"/>
          <w:lang w:val="en-US" w:eastAsia="zh-CN"/>
        </w:rPr>
        <w:t>“操作手册”</w:t>
      </w:r>
      <w:r>
        <w:rPr>
          <w:rFonts w:hint="eastAsia" w:ascii="Times New Roman" w:hAnsi="Times New Roman" w:eastAsia="宋体" w:cs="Times New Roman"/>
          <w:color w:val="auto"/>
          <w:u w:val="none"/>
          <w:lang w:val="en-US" w:eastAsia="zh-CN"/>
        </w:rPr>
        <w:t>栏目下载查看。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color w:val="auto"/>
          <w:u w:val="none"/>
          <w:lang w:val="en-US" w:eastAsia="zh-CN"/>
        </w:rPr>
        <w:t>7.2本项目采用呼和浩特市不见面开标大厅进行开标，投标人无需到达开标现场，开</w:t>
      </w:r>
      <w:r>
        <w:rPr>
          <w:rFonts w:hint="eastAsia" w:ascii="Times New Roman" w:hAnsi="Times New Roman" w:eastAsia="宋体" w:cs="Times New Roman"/>
          <w:u w:val="none"/>
          <w:lang w:val="en-US" w:eastAsia="zh-CN"/>
        </w:rPr>
        <w:t>标当日在投标截止时间前登录</w:t>
      </w:r>
      <w:r>
        <w:rPr>
          <w:rFonts w:hint="eastAsia" w:ascii="Times New Roman" w:hAnsi="Times New Roman" w:eastAsia="宋体" w:cs="Times New Roman"/>
          <w:color w:val="auto"/>
          <w:u w:val="none"/>
          <w:lang w:val="en-US" w:eastAsia="zh-CN"/>
        </w:rPr>
        <w:t>呼和浩特市不见面开标大厅</w:t>
      </w:r>
      <w:r>
        <w:rPr>
          <w:rFonts w:hint="eastAsia" w:ascii="Times New Roman" w:hAnsi="Times New Roman" w:eastAsia="宋体" w:cs="Times New Roman"/>
          <w:u w:val="none"/>
          <w:lang w:val="en-US" w:eastAsia="zh-CN"/>
        </w:rPr>
        <w:t>在线参加开标会议。登录时使用呼和浩特市公共资源交易平台的CA锁或标证通移动证书。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8</w:t>
      </w:r>
      <w:r>
        <w:rPr>
          <w:rFonts w:hint="eastAsia" w:ascii="黑体" w:eastAsia="黑体"/>
          <w:sz w:val="24"/>
        </w:rPr>
        <w:t>.</w:t>
      </w:r>
      <w:r>
        <w:rPr>
          <w:rFonts w:hint="eastAsia" w:ascii="黑体" w:hAnsi="Times New Roman" w:eastAsia="黑体" w:cs="Times New Roman"/>
          <w:sz w:val="24"/>
          <w:lang w:val="en-US" w:eastAsia="zh-CN"/>
        </w:rPr>
        <w:t>联系</w:t>
      </w:r>
      <w:r>
        <w:rPr>
          <w:rFonts w:hint="eastAsia" w:ascii="黑体" w:eastAsia="黑体"/>
          <w:sz w:val="24"/>
        </w:rPr>
        <w:t>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 标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招标代理：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行业监管：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综合监管：呼和浩特市公共资源交易监督管理局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址：内蒙古自治区呼和浩特市新城区丁香路2号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ascii="Times New Roman" w:hAnsi="Times New Roman" w:eastAsia="宋体" w:cs="Times New Roman"/>
          <w:u w:val="none"/>
          <w:lang w:val="en-US" w:eastAsia="zh-CN"/>
        </w:rPr>
        <w:t>联系电话：0471-5988101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rPr>
      </w:pPr>
      <w:r>
        <w:rPr>
          <w:rFonts w:hint="eastAsia"/>
        </w:rPr>
        <w:t xml:space="preserve">  </w:t>
      </w:r>
      <w:r>
        <w:rPr>
          <w:rFonts w:hint="eastAsia"/>
          <w:u w:val="single"/>
        </w:rPr>
        <w:t xml:space="preserve">        年      月       日</w:t>
      </w:r>
    </w:p>
    <w:p>
      <w:pPr>
        <w:pStyle w:val="2"/>
        <w:jc w:val="center"/>
        <w:rPr>
          <w:color w:val="000000"/>
        </w:rPr>
      </w:pPr>
      <w:bookmarkStart w:id="4" w:name="_Toc12787"/>
      <w:r>
        <w:rPr>
          <w:color w:val="000000"/>
        </w:rPr>
        <w:t>第二章投标人须知</w:t>
      </w:r>
      <w:bookmarkEnd w:id="4"/>
    </w:p>
    <w:p>
      <w:pPr>
        <w:pStyle w:val="3"/>
        <w:rPr>
          <w:rFonts w:ascii="Times New Roman" w:hAnsi="Times New Roman"/>
          <w:color w:val="000000"/>
        </w:rPr>
      </w:pPr>
      <w:bookmarkStart w:id="5" w:name="_Toc30307"/>
      <w:r>
        <w:rPr>
          <w:rFonts w:ascii="Times New Roman" w:hAnsi="Times New Roman"/>
          <w:color w:val="000000"/>
        </w:rPr>
        <w:t>投标人须知前附表</w:t>
      </w:r>
      <w:bookmarkEnd w:id="5"/>
    </w:p>
    <w:tbl>
      <w:tblPr>
        <w:tblStyle w:val="25"/>
        <w:tblW w:w="9322" w:type="dxa"/>
        <w:tblInd w:w="0" w:type="dxa"/>
        <w:tblLayout w:type="fixed"/>
        <w:tblCellMar>
          <w:top w:w="0" w:type="dxa"/>
          <w:left w:w="108" w:type="dxa"/>
          <w:bottom w:w="0" w:type="dxa"/>
          <w:right w:w="108" w:type="dxa"/>
        </w:tblCellMar>
      </w:tblPr>
      <w:tblGrid>
        <w:gridCol w:w="1165"/>
        <w:gridCol w:w="2641"/>
        <w:gridCol w:w="5516"/>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招标人</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招标代理机构</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招标项目名称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工程项目名称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资金来源及比例</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资金落实情况</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招标范围</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交货期</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eastAsia="宋体"/>
                <w:color w:val="000000"/>
                <w:highlight w:val="yellow"/>
                <w:lang w:val="en-US" w:eastAsia="zh-CN"/>
              </w:rPr>
            </w:pPr>
            <w:r>
              <w:rPr>
                <w:rFonts w:ascii="Times New Roman" w:hAnsi="Times New Roman"/>
                <w:color w:val="000000"/>
              </w:rPr>
              <w:t>交货期：</w:t>
            </w:r>
            <w:r>
              <w:rPr>
                <w:rFonts w:ascii="Times New Roman" w:hAnsi="Times New Roman"/>
                <w:color w:val="000000"/>
                <w:u w:val="single"/>
              </w:rPr>
              <w:t xml:space="preserve">       </w:t>
            </w:r>
            <w:r>
              <w:rPr>
                <w:rFonts w:hint="eastAsia" w:ascii="Times New Roman" w:hAnsi="Times New Roman"/>
                <w:color w:val="000000"/>
                <w:highlight w:val="none"/>
                <w:u w:val="none"/>
                <w:lang w:val="en-US" w:eastAsia="zh-CN"/>
              </w:rPr>
              <w:t>天</w:t>
            </w:r>
          </w:p>
          <w:p>
            <w:pPr>
              <w:spacing w:line="440" w:lineRule="exact"/>
              <w:rPr>
                <w:rFonts w:ascii="Times New Roman" w:hAnsi="Times New Roman"/>
                <w:color w:val="000000"/>
              </w:rPr>
            </w:pPr>
            <w:r>
              <w:rPr>
                <w:rFonts w:ascii="Times New Roman" w:hAnsi="Times New Roman"/>
                <w:color w:val="000000"/>
              </w:rPr>
              <w:t>计划开始</w:t>
            </w:r>
            <w:r>
              <w:rPr>
                <w:rFonts w:hint="eastAsia" w:ascii="Times New Roman" w:hAnsi="Times New Roman"/>
                <w:color w:val="000000"/>
              </w:rPr>
              <w:t>交货</w:t>
            </w:r>
            <w:r>
              <w:rPr>
                <w:rFonts w:ascii="Times New Roman" w:hAnsi="Times New Roman"/>
                <w:color w:val="000000"/>
              </w:rPr>
              <w:t>日期：</w:t>
            </w: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交货地点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1.3.4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质量标准</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264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投标人资质条件、能力、信誉</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hint="eastAsia" w:ascii="宋体" w:hAnsi="宋体"/>
                <w:szCs w:val="21"/>
              </w:rPr>
            </w:pPr>
            <w:r>
              <w:rPr>
                <w:rFonts w:ascii="宋体" w:hAnsi="宋体"/>
                <w:szCs w:val="21"/>
              </w:rPr>
              <w:t>本</w:t>
            </w:r>
            <w:r>
              <w:rPr>
                <w:rFonts w:hint="eastAsia" w:ascii="宋体" w:hAnsi="宋体"/>
                <w:szCs w:val="21"/>
                <w:lang w:val="en-US" w:eastAsia="zh-CN"/>
              </w:rPr>
              <w:t>项目</w:t>
            </w:r>
            <w:r>
              <w:rPr>
                <w:rFonts w:ascii="宋体" w:hAnsi="宋体"/>
                <w:szCs w:val="21"/>
              </w:rPr>
              <w:t>资质设置严格按照</w:t>
            </w:r>
            <w:r>
              <w:rPr>
                <w:rFonts w:hint="eastAsia" w:ascii="宋体" w:hAnsi="宋体"/>
                <w:szCs w:val="21"/>
                <w:lang w:val="en-US" w:eastAsia="zh-CN"/>
              </w:rPr>
              <w:t>国家、自治区、和市级现行有效文件执行</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ascii="宋体" w:hAnsi="宋体"/>
                <w:szCs w:val="21"/>
              </w:rPr>
            </w:pPr>
            <w:r>
              <w:rPr>
                <w:rFonts w:ascii="宋体" w:hAnsi="宋体"/>
                <w:szCs w:val="21"/>
              </w:rPr>
              <w:t>本</w:t>
            </w:r>
            <w:r>
              <w:rPr>
                <w:rFonts w:hint="eastAsia" w:ascii="宋体" w:hAnsi="宋体"/>
                <w:szCs w:val="21"/>
                <w:lang w:val="en-US" w:eastAsia="zh-CN"/>
              </w:rPr>
              <w:t>项目材料采购</w:t>
            </w:r>
            <w:r>
              <w:rPr>
                <w:rFonts w:ascii="宋体" w:hAnsi="宋体"/>
                <w:szCs w:val="21"/>
              </w:rPr>
              <w:t>招标实行资格后审，投标人应具备以下资格条件：</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ascii="宋体" w:hAnsi="宋体"/>
                <w:b/>
                <w:szCs w:val="21"/>
              </w:rPr>
              <w:t>1.资质条件、营业执照</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u w:val="single"/>
                <w:lang w:val="en-US" w:eastAsia="zh-CN"/>
              </w:rPr>
            </w:pPr>
            <w:r>
              <w:rPr>
                <w:rFonts w:ascii="宋体" w:hAnsi="宋体"/>
                <w:szCs w:val="21"/>
              </w:rPr>
              <w:t>（1）具备</w:t>
            </w:r>
            <w:r>
              <w:rPr>
                <w:rFonts w:hint="eastAsia" w:ascii="宋体" w:hAnsi="宋体"/>
                <w:szCs w:val="21"/>
                <w:lang w:val="en-US" w:eastAsia="zh-CN"/>
              </w:rPr>
              <w:t>有关</w:t>
            </w:r>
            <w:r>
              <w:rPr>
                <w:rFonts w:hint="eastAsia" w:ascii="宋体" w:hAnsi="宋体"/>
                <w:szCs w:val="21"/>
                <w:highlight w:val="none"/>
                <w:lang w:val="en-US" w:eastAsia="zh-CN"/>
              </w:rPr>
              <w:t>行政</w:t>
            </w:r>
            <w:r>
              <w:rPr>
                <w:rFonts w:ascii="宋体" w:hAnsi="宋体"/>
                <w:szCs w:val="21"/>
              </w:rPr>
              <w:t>主管部门颁发的有效的</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ascii="宋体" w:hAnsi="宋体"/>
                <w:szCs w:val="21"/>
              </w:rPr>
              <w:t>（2）具备有效的营业执照。</w:t>
            </w:r>
          </w:p>
          <w:p>
            <w:pPr>
              <w:keepNext w:val="0"/>
              <w:keepLines w:val="0"/>
              <w:pageBreakBefore w:val="0"/>
              <w:widowControl w:val="0"/>
              <w:kinsoku/>
              <w:wordWrap/>
              <w:overflowPunct/>
              <w:topLinePunct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2</w:t>
            </w:r>
            <w:r>
              <w:rPr>
                <w:rFonts w:ascii="宋体" w:hAnsi="宋体"/>
                <w:b/>
                <w:szCs w:val="21"/>
              </w:rPr>
              <w:t>.投标截止日投标</w:t>
            </w:r>
            <w:r>
              <w:rPr>
                <w:rFonts w:hint="eastAsia" w:ascii="宋体" w:hAnsi="宋体"/>
                <w:b/>
                <w:szCs w:val="21"/>
                <w:lang w:val="en-US" w:eastAsia="zh-CN"/>
              </w:rPr>
              <w:t>信誉</w:t>
            </w:r>
            <w:r>
              <w:rPr>
                <w:rFonts w:ascii="宋体" w:hAnsi="宋体"/>
                <w:b/>
                <w:szCs w:val="21"/>
              </w:rPr>
              <w:t>资格情况</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在“信用中国”网站（www.creditchina.gov.cn）中列入失信被执行人名单</w:t>
            </w:r>
            <w:r>
              <w:rPr>
                <w:rFonts w:hint="eastAsia" w:ascii="宋体" w:hAnsi="宋体"/>
                <w:szCs w:val="21"/>
                <w:lang w:eastAsia="zh-CN"/>
              </w:rPr>
              <w:t>、</w:t>
            </w:r>
            <w:r>
              <w:rPr>
                <w:rFonts w:hint="eastAsia" w:ascii="宋体" w:hAnsi="宋体"/>
                <w:szCs w:val="21"/>
              </w:rPr>
              <w:t>严重违法失信企业名单；</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3</w:t>
            </w:r>
            <w:r>
              <w:rPr>
                <w:rFonts w:ascii="宋体" w:hAnsi="宋体"/>
                <w:b/>
                <w:szCs w:val="21"/>
              </w:rPr>
              <w:t>.其他要求</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cs="宋体"/>
                <w:b/>
                <w:szCs w:val="21"/>
                <w:u w:val="single"/>
                <w:lang w:val="en-US" w:eastAsia="zh-CN"/>
              </w:rPr>
            </w:pPr>
            <w:r>
              <w:rPr>
                <w:rFonts w:hint="eastAsia" w:ascii="宋体" w:hAnsi="宋体" w:cs="宋体"/>
                <w:b/>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default" w:ascii="宋体" w:hAnsi="宋体" w:eastAsia="宋体" w:cs="宋体"/>
                <w:b/>
                <w:szCs w:val="21"/>
                <w:u w:val="single"/>
                <w:lang w:val="en-US" w:eastAsia="zh-CN"/>
              </w:rPr>
            </w:pP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cs="宋体"/>
                <w:b/>
                <w:szCs w:val="21"/>
              </w:rPr>
            </w:pPr>
            <w:r>
              <w:rPr>
                <w:rFonts w:hint="eastAsia" w:ascii="宋体" w:hAnsi="宋体" w:cs="宋体"/>
                <w:b/>
                <w:szCs w:val="21"/>
              </w:rPr>
              <w:t>特别说明：</w:t>
            </w:r>
          </w:p>
          <w:p>
            <w:pPr>
              <w:keepNext w:val="0"/>
              <w:keepLines w:val="0"/>
              <w:pageBreakBefore w:val="0"/>
              <w:widowControl w:val="0"/>
              <w:kinsoku/>
              <w:wordWrap/>
              <w:overflowPunct/>
              <w:topLinePunct w:val="0"/>
              <w:bidi w:val="0"/>
              <w:spacing w:before="143" w:beforeLines="50" w:after="143" w:afterLines="50" w:line="360" w:lineRule="auto"/>
              <w:textAlignment w:val="auto"/>
              <w:rPr>
                <w:rFonts w:ascii="宋体" w:hAnsi="宋体" w:cs="宋体"/>
                <w:b/>
                <w:bCs/>
                <w:kern w:val="0"/>
                <w:szCs w:val="21"/>
                <w:highlight w:val="white"/>
              </w:rPr>
            </w:pPr>
            <w:r>
              <w:rPr>
                <w:rFonts w:hint="eastAsia" w:ascii="宋体" w:hAnsi="宋体" w:cs="宋体"/>
                <w:b/>
                <w:bCs/>
                <w:kern w:val="0"/>
                <w:szCs w:val="21"/>
                <w:highlight w:val="white"/>
                <w:lang w:eastAsia="zh-CN"/>
              </w:rPr>
              <w:t>（</w:t>
            </w:r>
            <w:r>
              <w:rPr>
                <w:rFonts w:hint="eastAsia" w:ascii="宋体" w:hAnsi="宋体" w:cs="宋体"/>
                <w:b/>
                <w:bCs/>
                <w:kern w:val="0"/>
                <w:szCs w:val="21"/>
                <w:highlight w:val="white"/>
                <w:lang w:val="en-US" w:eastAsia="zh-CN"/>
              </w:rPr>
              <w:t>1</w:t>
            </w:r>
            <w:r>
              <w:rPr>
                <w:rFonts w:hint="eastAsia" w:ascii="宋体" w:hAnsi="宋体" w:cs="宋体"/>
                <w:b/>
                <w:bCs/>
                <w:kern w:val="0"/>
                <w:szCs w:val="21"/>
                <w:highlight w:val="white"/>
                <w:lang w:eastAsia="zh-CN"/>
              </w:rPr>
              <w:t>）</w:t>
            </w:r>
            <w:r>
              <w:rPr>
                <w:rFonts w:ascii="宋体" w:hAnsi="宋体" w:cs="宋体"/>
                <w:b/>
                <w:bCs/>
                <w:kern w:val="0"/>
                <w:szCs w:val="21"/>
                <w:highlight w:val="white"/>
              </w:rPr>
              <w:t>评标委员会要求查阅上述资料时，上述资料不全或不符合要求，评标委员会有权认定投标人不符合要求，导致被</w:t>
            </w:r>
            <w:r>
              <w:rPr>
                <w:rFonts w:hint="eastAsia" w:ascii="宋体" w:hAnsi="宋体" w:cs="宋体"/>
                <w:b/>
                <w:bCs/>
                <w:kern w:val="0"/>
                <w:szCs w:val="21"/>
                <w:highlight w:val="white"/>
                <w:lang w:eastAsia="zh-CN"/>
              </w:rPr>
              <w:t>否决投标</w:t>
            </w:r>
            <w:r>
              <w:rPr>
                <w:rFonts w:ascii="宋体" w:hAnsi="宋体" w:cs="宋体"/>
                <w:b/>
                <w:bCs/>
                <w:kern w:val="0"/>
                <w:szCs w:val="21"/>
                <w:highlight w:val="white"/>
              </w:rPr>
              <w:t>的风险由投标人自行承担。</w:t>
            </w:r>
          </w:p>
          <w:p>
            <w:pPr>
              <w:keepNext w:val="0"/>
              <w:keepLines w:val="0"/>
              <w:pageBreakBefore w:val="0"/>
              <w:widowControl w:val="0"/>
              <w:kinsoku/>
              <w:wordWrap/>
              <w:overflowPunct/>
              <w:topLinePunct w:val="0"/>
              <w:bidi w:val="0"/>
              <w:spacing w:before="143" w:beforeLines="50" w:after="143" w:afterLines="50" w:line="360" w:lineRule="auto"/>
              <w:textAlignment w:val="auto"/>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（2）投标人资质条件、能力和信誉设置判定标准必须唯一，资格性评审条件不得在打分时作为加分项。</w:t>
            </w:r>
          </w:p>
          <w:p>
            <w:pPr>
              <w:spacing w:line="440" w:lineRule="exact"/>
              <w:rPr>
                <w:rFonts w:ascii="Times New Roman" w:hAnsi="Times New Roman"/>
                <w:color w:val="000000"/>
              </w:rPr>
            </w:pPr>
            <w:r>
              <w:rPr>
                <w:rFonts w:hint="eastAsia" w:ascii="宋体" w:hAnsi="宋体" w:cs="宋体"/>
                <w:b/>
                <w:bCs/>
                <w:kern w:val="0"/>
                <w:szCs w:val="21"/>
                <w:highlight w:val="none"/>
                <w:lang w:val="en-US" w:eastAsia="zh-CN"/>
              </w:rPr>
              <w:t>（3）</w:t>
            </w:r>
            <w:r>
              <w:rPr>
                <w:rFonts w:hint="eastAsia" w:ascii="宋体" w:hAnsi="宋体" w:eastAsia="宋体" w:cs="Times New Roman"/>
                <w:b/>
                <w:bCs/>
                <w:spacing w:val="2"/>
                <w:szCs w:val="21"/>
              </w:rPr>
              <w:t>资格审查时以电子投标文件中链接的已入库资料为准，</w:t>
            </w:r>
            <w:r>
              <w:rPr>
                <w:rFonts w:hint="eastAsia" w:ascii="宋体" w:hAnsi="宋体" w:eastAsia="宋体" w:cs="Times New Roman"/>
                <w:b/>
                <w:bCs/>
                <w:spacing w:val="2"/>
                <w:szCs w:val="21"/>
                <w:lang w:val="en-US" w:eastAsia="zh-CN"/>
              </w:rPr>
              <w:t>无需</w:t>
            </w:r>
            <w:r>
              <w:rPr>
                <w:rFonts w:hint="eastAsia" w:ascii="宋体" w:hAnsi="宋体" w:eastAsia="宋体" w:cs="Times New Roman"/>
                <w:b/>
                <w:bCs/>
                <w:spacing w:val="2"/>
                <w:szCs w:val="21"/>
              </w:rPr>
              <w:t>提供原件，投标人</w:t>
            </w:r>
            <w:r>
              <w:rPr>
                <w:rFonts w:hint="eastAsia" w:ascii="宋体" w:hAnsi="宋体" w:eastAsia="宋体" w:cs="Times New Roman"/>
                <w:b/>
                <w:bCs/>
                <w:spacing w:val="2"/>
                <w:szCs w:val="21"/>
                <w:lang w:val="en-US" w:eastAsia="zh-CN"/>
              </w:rPr>
              <w:t>在</w:t>
            </w:r>
            <w:r>
              <w:rPr>
                <w:rFonts w:hint="eastAsia" w:ascii="宋体" w:hAnsi="宋体" w:eastAsia="宋体" w:cs="Times New Roman"/>
                <w:b/>
                <w:bCs/>
                <w:spacing w:val="2"/>
                <w:szCs w:val="21"/>
              </w:rPr>
              <w:t>制作电子投标文件前必须确认下列原件已完整</w:t>
            </w:r>
            <w:r>
              <w:rPr>
                <w:rFonts w:hint="eastAsia" w:ascii="宋体" w:hAnsi="宋体" w:eastAsia="宋体" w:cs="Times New Roman"/>
                <w:b/>
                <w:bCs/>
                <w:spacing w:val="2"/>
                <w:szCs w:val="21"/>
                <w:lang w:eastAsia="zh-CN"/>
              </w:rPr>
              <w:t>、</w:t>
            </w:r>
            <w:r>
              <w:rPr>
                <w:rFonts w:hint="eastAsia" w:ascii="宋体" w:hAnsi="宋体" w:eastAsia="宋体" w:cs="Times New Roman"/>
                <w:b/>
                <w:bCs/>
                <w:spacing w:val="2"/>
                <w:szCs w:val="21"/>
              </w:rPr>
              <w:t>正确录入诚信库内</w:t>
            </w:r>
            <w:r>
              <w:rPr>
                <w:rFonts w:hint="eastAsia" w:ascii="宋体" w:hAnsi="宋体" w:eastAsia="宋体" w:cs="Times New Roman"/>
                <w:b/>
                <w:bCs/>
                <w:spacing w:val="2"/>
                <w:szCs w:val="21"/>
                <w:lang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是否接受联合体投标</w:t>
            </w:r>
          </w:p>
        </w:tc>
        <w:tc>
          <w:tcPr>
            <w:tcW w:w="551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551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rPr>
              <w:t>1.</w:t>
            </w:r>
            <w:r>
              <w:rPr>
                <w:rFonts w:hint="eastAsia" w:ascii="Times New Roman" w:hAnsi="Times New Roman" w:eastAsiaTheme="minorEastAsia"/>
                <w:color w:val="000000"/>
                <w:lang w:val="en-US" w:eastAsia="zh-CN"/>
              </w:rPr>
              <w:t>9</w:t>
            </w:r>
            <w:r>
              <w:rPr>
                <w:rFonts w:ascii="Times New Roman" w:hAnsi="Times New Roman" w:eastAsiaTheme="minorEastAsia"/>
                <w:color w:val="000000"/>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eastAsiaTheme="minorEastAsia"/>
                <w:color w:val="000000"/>
                <w:szCs w:val="21"/>
              </w:rPr>
              <w:t>分包</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允许</w:t>
            </w:r>
            <w:r>
              <w:rPr>
                <w:rFonts w:hint="eastAsia" w:ascii="Times New Roman" w:hAnsi="Times New Roman"/>
                <w:szCs w:val="21"/>
              </w:rPr>
              <w:t>，</w:t>
            </w:r>
            <w:r>
              <w:rPr>
                <w:rFonts w:ascii="Times New Roman" w:hAnsi="Times New Roman"/>
                <w:szCs w:val="21"/>
              </w:rPr>
              <w:t>分包内容要求：</w:t>
            </w:r>
          </w:p>
          <w:p>
            <w:pPr>
              <w:spacing w:line="440" w:lineRule="exact"/>
              <w:ind w:firstLine="840" w:firstLineChars="400"/>
              <w:rPr>
                <w:rFonts w:ascii="Times New Roman" w:hAnsi="Times New Roman"/>
                <w:szCs w:val="21"/>
              </w:rPr>
            </w:pPr>
            <w:r>
              <w:rPr>
                <w:rFonts w:ascii="Times New Roman" w:hAnsi="Times New Roman"/>
                <w:szCs w:val="21"/>
              </w:rPr>
              <w:t>分包金额要求：</w:t>
            </w:r>
          </w:p>
          <w:p>
            <w:pPr>
              <w:spacing w:line="440" w:lineRule="exact"/>
              <w:ind w:firstLine="840" w:firstLineChars="400"/>
              <w:rPr>
                <w:rFonts w:ascii="Times New Roman" w:hAnsi="Times New Roman"/>
                <w:szCs w:val="21"/>
              </w:rPr>
            </w:pPr>
            <w:r>
              <w:rPr>
                <w:rFonts w:ascii="Times New Roman" w:hAnsi="Times New Roman"/>
                <w:szCs w:val="21"/>
              </w:rPr>
              <w:t>对分包人的资质要求：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w:t>
            </w:r>
            <w:r>
              <w:rPr>
                <w:rFonts w:hint="eastAsia" w:ascii="Times New Roman" w:hAnsi="Times New Roman"/>
                <w:lang w:val="en-US" w:eastAsia="zh-CN"/>
              </w:rPr>
              <w:t>0</w:t>
            </w:r>
            <w:r>
              <w:rPr>
                <w:rFonts w:ascii="Times New Roman" w:hAnsi="Times New Roman"/>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实质性要求和条件</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rPr>
              <w:t>其他可以被接受的技术支持资料</w:t>
            </w:r>
          </w:p>
        </w:tc>
        <w:tc>
          <w:tcPr>
            <w:tcW w:w="5516" w:type="dxa"/>
            <w:tcBorders>
              <w:top w:val="single" w:color="auto" w:sz="4" w:space="0"/>
              <w:left w:val="single" w:color="auto" w:sz="4" w:space="0"/>
              <w:bottom w:val="single" w:color="auto" w:sz="4" w:space="0"/>
              <w:right w:val="single" w:color="auto" w:sz="4" w:space="0"/>
            </w:tcBorders>
          </w:tcPr>
          <w:p>
            <w:pPr>
              <w:pStyle w:val="9"/>
              <w:topLinePunct/>
              <w:spacing w:line="400" w:lineRule="exact"/>
              <w:ind w:firstLine="945" w:firstLineChars="450"/>
              <w:rPr>
                <w:rFonts w:ascii="Times New Roman" w:hAnsi="Times New Roman"/>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w:t>
            </w:r>
            <w:r>
              <w:rPr>
                <w:rFonts w:hint="eastAsia" w:ascii="Times New Roman" w:hAnsi="Times New Roman"/>
                <w:lang w:val="en-US" w:eastAsia="zh-CN"/>
              </w:rPr>
              <w:t>0</w:t>
            </w:r>
            <w:r>
              <w:rPr>
                <w:rFonts w:ascii="Times New Roman" w:hAnsi="Times New Roman"/>
              </w:rPr>
              <w:t>.4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偏差</w:t>
            </w:r>
          </w:p>
        </w:tc>
        <w:tc>
          <w:tcPr>
            <w:tcW w:w="5516"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9"/>
              <w:topLinePunct/>
              <w:spacing w:line="400" w:lineRule="exact"/>
              <w:rPr>
                <w:rFonts w:ascii="Times New Roman" w:hAnsi="Times New Roman"/>
                <w:sz w:val="21"/>
                <w:szCs w:val="22"/>
              </w:rPr>
            </w:pPr>
            <w:r>
              <w:rPr>
                <w:rFonts w:ascii="Times New Roman" w:hAnsi="Times New Roman"/>
                <w:sz w:val="32"/>
              </w:rPr>
              <w:t>□</w:t>
            </w:r>
            <w:r>
              <w:rPr>
                <w:rFonts w:ascii="Times New Roman" w:hAnsi="Times New Roman"/>
                <w:szCs w:val="21"/>
              </w:rPr>
              <w:t>允许，</w:t>
            </w:r>
            <w:r>
              <w:rPr>
                <w:rFonts w:ascii="Times New Roman" w:hAnsi="Times New Roman"/>
                <w:sz w:val="21"/>
                <w:szCs w:val="22"/>
              </w:rPr>
              <w:t>偏差范围：</w:t>
            </w:r>
          </w:p>
          <w:p>
            <w:pPr>
              <w:pStyle w:val="9"/>
              <w:topLinePunct/>
              <w:spacing w:line="400" w:lineRule="exact"/>
              <w:ind w:firstLine="945" w:firstLineChars="450"/>
              <w:rPr>
                <w:rFonts w:ascii="Times New Roman" w:hAnsi="Times New Roman"/>
                <w:sz w:val="21"/>
                <w:szCs w:val="22"/>
              </w:rPr>
            </w:pPr>
            <w:r>
              <w:rPr>
                <w:rFonts w:ascii="Times New Roman" w:hAnsi="Times New Roman"/>
                <w:sz w:val="21"/>
                <w:szCs w:val="22"/>
              </w:rPr>
              <w:t>最高项数：</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构成招标文件的其他资料</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投标人要求澄清招标文件</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时间：</w:t>
            </w:r>
            <w:r>
              <w:rPr>
                <w:rFonts w:hint="eastAsia"/>
                <w:color w:val="000000"/>
                <w:highlight w:val="none"/>
              </w:rPr>
              <w:t>投标截止时间十日前</w:t>
            </w:r>
            <w:r>
              <w:rPr>
                <w:rFonts w:hint="eastAsia"/>
                <w:color w:val="000000"/>
                <w:highlight w:val="none"/>
                <w:lang w:eastAsia="zh-CN"/>
              </w:rPr>
              <w:t>。</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形式：</w:t>
            </w:r>
            <w:r>
              <w:rPr>
                <w:rFonts w:hint="eastAsia"/>
                <w:color w:val="000000"/>
                <w:u w:val="none"/>
              </w:rPr>
              <w:t>在呼和浩特市公共资源交易平台内的“提问”栏目以网上提问的形式通知招标人或招标代理机构，招标人或招标代理机构应对提问做出的答复。</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64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招标文件澄清发出的形式</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投标人确认收到招标文件澄清</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264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招标文件修改发出的形式</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投标人确认收到招标文件修改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highlight w:val="none"/>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构成投标文件的其他资料</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增值税税金的计算方法</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按照国家增值税税率进行计算；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最高投标限价</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投标报价的其他要求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投标有效期</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bookmarkStart w:id="6" w:name="_Toc352691470"/>
            <w:bookmarkStart w:id="7" w:name="_Toc384308207"/>
            <w:bookmarkStart w:id="8" w:name="_Toc1789"/>
            <w:bookmarkStart w:id="9" w:name="_Toc300834946"/>
            <w:bookmarkStart w:id="10" w:name="_Toc361508582"/>
            <w:bookmarkStart w:id="11" w:name="_Toc369531512"/>
            <w:r>
              <w:rPr>
                <w:rFonts w:hint="eastAsia"/>
                <w:color w:val="000000"/>
                <w:u w:val="none"/>
              </w:rPr>
              <w:t>为</w:t>
            </w:r>
            <w:r>
              <w:rPr>
                <w:rFonts w:hint="eastAsia"/>
                <w:color w:val="000000"/>
                <w:u w:val="single"/>
                <w:lang w:val="en-US" w:eastAsia="zh-CN"/>
              </w:rPr>
              <w:t xml:space="preserve">          </w:t>
            </w:r>
            <w:r>
              <w:rPr>
                <w:rFonts w:hint="eastAsia"/>
                <w:color w:val="000000"/>
                <w:u w:val="none"/>
              </w:rPr>
              <w:t>日历天（从投标截止之日算起）</w:t>
            </w:r>
          </w:p>
        </w:tc>
      </w:tr>
      <w:bookmarkEnd w:id="6"/>
      <w:bookmarkEnd w:id="7"/>
      <w:bookmarkEnd w:id="8"/>
      <w:bookmarkEnd w:id="9"/>
      <w:bookmarkEnd w:id="10"/>
      <w:bookmarkEnd w:id="11"/>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投标保证金</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投标保证金缴纳要求：</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1、投标保证金缴纳方式：电子保函、银行转账、电汇、网上银行；</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2、投标保证金的金额：</w:t>
            </w:r>
            <w:r>
              <w:rPr>
                <w:rFonts w:hint="eastAsia"/>
                <w:color w:val="000000"/>
                <w:u w:val="single"/>
                <w:lang w:val="en-US" w:eastAsia="zh-CN"/>
              </w:rPr>
              <w:t xml:space="preserve">                  </w:t>
            </w:r>
            <w:r>
              <w:rPr>
                <w:rFonts w:hint="eastAsia"/>
                <w:color w:val="000000"/>
                <w:u w:val="none"/>
                <w:lang w:val="en-US" w:eastAsia="zh-CN"/>
              </w:rPr>
              <w:t>。</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3、投标保证金必须从本单位在诚信信息库中登记的基本账户转出；</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4、投标保证金必须在投标截止时间前（以银行到账时间为准）转入本标段保证金查询中任意一个呼市公共资源交易服务中心保证金账户；</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5、电子保函办理：登录呼和浩特市公共资源交易服务平台（http://42.123.92.182:9010）【首页】-【电子保函】-【登录】选择标段后在工程保证保函系统中办理投标银行保函、投标担保保函、投标保证保险。</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default"/>
                <w:color w:val="000000"/>
                <w:lang w:val="en-US" w:eastAsia="zh-CN"/>
              </w:rPr>
            </w:pPr>
            <w:r>
              <w:rPr>
                <w:rFonts w:hint="eastAsia"/>
                <w:color w:val="000000"/>
                <w:lang w:val="en-US" w:eastAsia="zh-CN"/>
              </w:rPr>
              <w:t>6、鼓励投保人使用电子保函方式缴纳投标保证金。</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7、其他要求：</w:t>
            </w:r>
            <w:r>
              <w:rPr>
                <w:rFonts w:hint="eastAsia"/>
                <w:color w:val="000000"/>
                <w:u w:val="single"/>
                <w:lang w:val="en-US" w:eastAsia="zh-CN"/>
              </w:rPr>
              <w:t xml:space="preserve">  无   </w:t>
            </w:r>
            <w:r>
              <w:rPr>
                <w:rFonts w:hint="eastAsia"/>
                <w:color w:val="000000"/>
                <w:lang w:val="en-US" w:eastAsia="zh-CN"/>
              </w:rPr>
              <w:t>。</w:t>
            </w:r>
          </w:p>
          <w:p>
            <w:pPr>
              <w:pStyle w:val="9"/>
              <w:keepNext w:val="0"/>
              <w:keepLines w:val="0"/>
              <w:pageBreakBefore w:val="0"/>
              <w:kinsoku/>
              <w:wordWrap/>
              <w:overflowPunct/>
              <w:topLinePunct/>
              <w:autoSpaceDE/>
              <w:autoSpaceDN/>
              <w:bidi w:val="0"/>
              <w:adjustRightInd/>
              <w:snapToGrid/>
              <w:spacing w:before="143" w:beforeLines="50" w:after="143" w:afterLines="50" w:line="240" w:lineRule="auto"/>
              <w:textAlignment w:val="auto"/>
              <w:rPr>
                <w:rFonts w:ascii="Times New Roman" w:hAnsi="Times New Roman"/>
                <w:color w:val="000000"/>
                <w:szCs w:val="22"/>
              </w:rPr>
            </w:pPr>
            <w:r>
              <w:rPr>
                <w:rFonts w:hint="eastAsia"/>
                <w:color w:val="000000"/>
                <w:lang w:val="en-US" w:eastAsia="zh-CN"/>
              </w:rPr>
              <w:t>未按以上要求办理的投标保证金视为无效，投标文件将被拒绝，其投标无效。后果由投标人自行承担。</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其他可以不予退还投标保证金的情形</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9"/>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近年财务状况的年份要求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u w:val="single"/>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是否允许递交备选投标方案</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投标文件所附证书证件要求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autoSpaceDE/>
              <w:autoSpaceDN/>
              <w:bidi w:val="0"/>
              <w:adjustRightInd/>
              <w:snapToGrid/>
              <w:spacing w:before="143" w:beforeLines="50" w:after="143" w:afterLines="50" w:line="240" w:lineRule="auto"/>
              <w:textAlignment w:val="auto"/>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投标文件签字或盖章要求</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60" w:lineRule="auto"/>
              <w:textAlignment w:val="auto"/>
              <w:rPr>
                <w:rFonts w:hint="eastAsia"/>
                <w:color w:val="000000"/>
              </w:rPr>
            </w:pPr>
            <w:r>
              <w:rPr>
                <w:rFonts w:hint="eastAsia"/>
                <w:color w:val="000000"/>
              </w:rPr>
              <w:t>投标文件应使用“新点投标文件制作软件（</w:t>
            </w:r>
            <w:r>
              <w:rPr>
                <w:rFonts w:hint="eastAsia"/>
                <w:color w:val="000000"/>
                <w:lang w:val="en-US" w:eastAsia="zh-CN"/>
              </w:rPr>
              <w:t>呼和浩特新</w:t>
            </w:r>
            <w:r>
              <w:rPr>
                <w:rFonts w:hint="eastAsia"/>
                <w:color w:val="000000"/>
              </w:rPr>
              <w:t>版）”编制而成。投标文件格式文件要求盖单位法人章或签字的地方，投标人均应使用 CA 数字证书加盖投标人的单位电子印章或电子签名。</w:t>
            </w:r>
          </w:p>
          <w:p>
            <w:pPr>
              <w:pStyle w:val="9"/>
              <w:topLinePunct/>
              <w:spacing w:line="360" w:lineRule="auto"/>
              <w:rPr>
                <w:rFonts w:ascii="Times New Roman" w:hAnsi="Times New Roman"/>
                <w:color w:val="000000"/>
                <w:sz w:val="32"/>
              </w:rPr>
            </w:pPr>
            <w:r>
              <w:rPr>
                <w:rFonts w:hint="eastAsia" w:ascii="Calibri" w:hAnsi="Calibri" w:eastAsia="宋体" w:cs="Times New Roman"/>
                <w:color w:val="000000"/>
                <w:kern w:val="2"/>
                <w:sz w:val="21"/>
                <w:szCs w:val="22"/>
                <w:lang w:val="en-US" w:eastAsia="zh-CN" w:bidi="ar-SA"/>
              </w:rPr>
              <w:t>未按上述规定执行的，其投标无效。后果由投标人自行承担 。</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投标文件加密要求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32"/>
              </w:rPr>
            </w:pPr>
            <w:r>
              <w:rPr>
                <w:rFonts w:hint="eastAsia" w:ascii="Times New Roman" w:hAnsi="Times New Roman"/>
                <w:color w:val="000000"/>
                <w:sz w:val="21"/>
                <w:szCs w:val="21"/>
              </w:rPr>
              <w:t>本项目采用全流程电子招标投标，投标人提供的投标文件为：加密电子投标文件（网上递交）一份。</w:t>
            </w:r>
            <w:r>
              <w:rPr>
                <w:rFonts w:hint="eastAsia" w:ascii="Times New Roman" w:hAnsi="Times New Roman"/>
                <w:color w:val="000000"/>
                <w:sz w:val="21"/>
                <w:szCs w:val="21"/>
                <w:highlight w:val="yellow"/>
              </w:rPr>
              <w:t>否则招标人将予以拒收。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投标截止时间</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递交投标文件地点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rPr>
              <w:t>投标人应当在投标截止时间前，通过互联网使用数字证书登录“呼和浩特市公共资源交易平台”，将加密的电子投标文件（*.hhhtTF）上传。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投标文件是否退还</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2"/>
              </w:rPr>
            </w:pPr>
            <w:r>
              <w:rPr>
                <w:rFonts w:ascii="Times New Roman" w:hAnsi="Times New Roman"/>
                <w:szCs w:val="22"/>
              </w:rPr>
              <w:t>否</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开标时间和地点</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开标时间：同投标截止时间</w:t>
            </w:r>
          </w:p>
          <w:p>
            <w:pPr>
              <w:keepNext w:val="0"/>
              <w:keepLines w:val="0"/>
              <w:pageBreakBefore w:val="0"/>
              <w:kinsoku/>
              <w:wordWrap/>
              <w:overflowPunct/>
              <w:bidi w:val="0"/>
              <w:spacing w:before="143" w:beforeLines="50" w:after="143" w:afterLines="50" w:line="240" w:lineRule="auto"/>
              <w:jc w:val="left"/>
              <w:textAlignment w:val="auto"/>
              <w:rPr>
                <w:rFonts w:hint="eastAsia"/>
                <w:color w:val="000000"/>
                <w:lang w:val="en-US" w:eastAsia="zh-CN"/>
              </w:rPr>
            </w:pPr>
            <w:r>
              <w:rPr>
                <w:rFonts w:hint="eastAsia"/>
                <w:color w:val="000000"/>
              </w:rPr>
              <w:t>开标地点：</w:t>
            </w:r>
            <w:r>
              <w:rPr>
                <w:rFonts w:hint="eastAsia"/>
                <w:color w:val="000000"/>
                <w:lang w:val="en-US" w:eastAsia="zh-CN"/>
              </w:rPr>
              <w:t>呼和浩特市不见面开标大厅（http://42.123.92.182:9010/BidOpening/）</w:t>
            </w:r>
          </w:p>
          <w:p>
            <w:pPr>
              <w:spacing w:line="440" w:lineRule="exact"/>
              <w:rPr>
                <w:rFonts w:ascii="Times New Roman" w:hAnsi="Times New Roman"/>
                <w:color w:val="000000"/>
              </w:rPr>
            </w:pPr>
            <w:r>
              <w:rPr>
                <w:rFonts w:hint="eastAsia" w:ascii="宋体" w:hAnsi="宋体"/>
                <w:bCs/>
                <w:szCs w:val="21"/>
              </w:rPr>
              <w:t>注意：解密投标文件需使用加密电子投标文件的数字证书。投标人代表可通过互联网使用该数字证书登录</w:t>
            </w:r>
            <w:r>
              <w:rPr>
                <w:rFonts w:hint="eastAsia" w:ascii="宋体" w:hAnsi="宋体"/>
                <w:bCs/>
                <w:szCs w:val="21"/>
                <w:lang w:val="en-US" w:eastAsia="zh-CN"/>
              </w:rPr>
              <w:t>呼和浩特市不见面开标大厅</w:t>
            </w:r>
            <w:r>
              <w:rPr>
                <w:rFonts w:hint="eastAsia" w:ascii="宋体" w:hAnsi="宋体"/>
                <w:bCs/>
                <w:szCs w:val="21"/>
              </w:rPr>
              <w:t>，采用远程解密的方式在</w:t>
            </w:r>
            <w:r>
              <w:rPr>
                <w:rFonts w:hint="eastAsia" w:ascii="宋体" w:hAnsi="宋体"/>
                <w:bCs/>
                <w:szCs w:val="21"/>
                <w:highlight w:val="none"/>
              </w:rPr>
              <w:t>投标须知前附表规定的时间内</w:t>
            </w:r>
            <w:r>
              <w:rPr>
                <w:rFonts w:hint="eastAsia" w:ascii="宋体" w:hAnsi="宋体"/>
                <w:bCs/>
                <w:szCs w:val="21"/>
              </w:rPr>
              <w:t>完成投标文件解密工作。</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w:t>
            </w:r>
          </w:p>
        </w:tc>
        <w:tc>
          <w:tcPr>
            <w:tcW w:w="2641" w:type="dxa"/>
            <w:tcBorders>
              <w:top w:val="single" w:color="auto" w:sz="4" w:space="0"/>
              <w:left w:val="single" w:color="auto" w:sz="4" w:space="0"/>
              <w:bottom w:val="nil"/>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开标程序</w:t>
            </w:r>
          </w:p>
        </w:tc>
        <w:tc>
          <w:tcPr>
            <w:tcW w:w="5516"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按下列程序进行开标：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eastAsia"/>
                <w:color w:val="000000"/>
                <w:lang w:val="en-US" w:eastAsia="zh-CN"/>
              </w:rPr>
            </w:pPr>
            <w:r>
              <w:rPr>
                <w:rFonts w:hint="eastAsia"/>
                <w:color w:val="000000"/>
                <w:lang w:val="en-US" w:eastAsia="zh-CN"/>
              </w:rPr>
              <w:t>1、等待开标：各交易主体登录呼和浩特市不见面开标大厅等待开标。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2、查看投标人：</w:t>
            </w:r>
            <w:r>
              <w:rPr>
                <w:rFonts w:hint="eastAsia"/>
                <w:color w:val="000000"/>
              </w:rPr>
              <w:t>开标时间（与投标截止时间一致）</w:t>
            </w:r>
            <w:r>
              <w:rPr>
                <w:rFonts w:hint="eastAsia"/>
                <w:color w:val="000000"/>
                <w:lang w:val="en-US" w:eastAsia="zh-CN"/>
              </w:rPr>
              <w:t>已到</w:t>
            </w:r>
            <w:r>
              <w:rPr>
                <w:rFonts w:hint="eastAsia"/>
                <w:color w:val="000000"/>
              </w:rPr>
              <w:t>，</w:t>
            </w:r>
            <w:r>
              <w:rPr>
                <w:rFonts w:hint="eastAsia"/>
                <w:color w:val="000000"/>
                <w:lang w:val="en-US" w:eastAsia="zh-CN"/>
              </w:rPr>
              <w:t>开标大厅</w:t>
            </w:r>
            <w:r>
              <w:rPr>
                <w:rFonts w:hint="eastAsia"/>
                <w:color w:val="000000"/>
              </w:rPr>
              <w:t>自动提取所有在投标截止时间前成功投递的投标文件。公布投标人名单。</w:t>
            </w:r>
          </w:p>
          <w:p>
            <w:pPr>
              <w:keepNext w:val="0"/>
              <w:keepLines w:val="0"/>
              <w:pageBreakBefore w:val="0"/>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3、标书解密：按照</w:t>
            </w:r>
            <w:r>
              <w:rPr>
                <w:rFonts w:hint="eastAsia"/>
                <w:color w:val="000000"/>
              </w:rPr>
              <w:t>系统提示</w:t>
            </w:r>
            <w:r>
              <w:rPr>
                <w:rFonts w:hint="eastAsia"/>
                <w:color w:val="000000"/>
                <w:lang w:eastAsia="zh-CN"/>
              </w:rPr>
              <w:t>，</w:t>
            </w:r>
            <w:r>
              <w:rPr>
                <w:rFonts w:hint="eastAsia"/>
                <w:color w:val="000000"/>
              </w:rPr>
              <w:t>投标人在招标文件规定的时间内自行解密其经加密的电子投标文件。</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在规定的时间内未成功解密的投标文件处理方式：</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因</w:t>
            </w:r>
            <w:r>
              <w:rPr>
                <w:rFonts w:hint="eastAsia"/>
                <w:color w:val="000000"/>
                <w:lang w:val="en-US" w:eastAsia="zh-CN"/>
              </w:rPr>
              <w:t>呼和浩特市不见面开标大厅</w:t>
            </w:r>
            <w:r>
              <w:rPr>
                <w:rFonts w:hint="eastAsia"/>
                <w:color w:val="000000"/>
              </w:rPr>
              <w:t>等原因影响解密进程时，招标人可根据现场投标情况延长解密时间；</w:t>
            </w: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因投标人原因未完成解密工作的，视为撤销其投标文件。</w:t>
            </w:r>
          </w:p>
          <w:p>
            <w:pPr>
              <w:keepNext w:val="0"/>
              <w:keepLines w:val="0"/>
              <w:pageBreakBefore w:val="0"/>
              <w:kinsoku/>
              <w:wordWrap/>
              <w:overflowPunct/>
              <w:bidi w:val="0"/>
              <w:spacing w:before="143" w:beforeLines="50" w:after="143" w:afterLines="50" w:line="240" w:lineRule="auto"/>
              <w:textAlignment w:val="auto"/>
              <w:rPr>
                <w:rFonts w:hint="default" w:eastAsia="宋体"/>
                <w:color w:val="000000"/>
                <w:lang w:val="en-US" w:eastAsia="zh-CN"/>
              </w:rPr>
            </w:pPr>
            <w:r>
              <w:rPr>
                <w:rFonts w:hint="eastAsia"/>
                <w:color w:val="000000"/>
                <w:lang w:val="en-US" w:eastAsia="zh-CN"/>
              </w:rPr>
              <w:t>（3）其他解密异常情况按照应急处理办法执行；</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4、标书导入：</w:t>
            </w:r>
            <w:r>
              <w:rPr>
                <w:rFonts w:hint="eastAsia"/>
                <w:color w:val="000000"/>
              </w:rPr>
              <w:t>解密全部完成或招标文件规定的解密时间截止后，进入</w:t>
            </w:r>
            <w:r>
              <w:rPr>
                <w:rFonts w:hint="eastAsia"/>
                <w:color w:val="000000"/>
                <w:lang w:val="en-US" w:eastAsia="zh-CN"/>
              </w:rPr>
              <w:t>标书导入</w:t>
            </w:r>
            <w:r>
              <w:rPr>
                <w:rFonts w:hint="eastAsia"/>
                <w:color w:val="000000"/>
              </w:rPr>
              <w:t>环节。</w:t>
            </w:r>
            <w:r>
              <w:rPr>
                <w:rFonts w:hint="eastAsia"/>
                <w:color w:val="000000"/>
                <w:lang w:val="en-US" w:eastAsia="zh-CN"/>
              </w:rPr>
              <w:t>开标大厅</w:t>
            </w:r>
            <w:r>
              <w:rPr>
                <w:rFonts w:hint="eastAsia"/>
                <w:color w:val="000000"/>
              </w:rPr>
              <w:t>展示最终解密结果，公布成功解密投标人名单，并备注投标文件未成功解密的原因（若有）。</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 xml:space="preserve">5. </w:t>
            </w:r>
            <w:r>
              <w:rPr>
                <w:rFonts w:hint="eastAsia"/>
                <w:color w:val="000000"/>
                <w:lang w:val="en-US" w:eastAsia="zh-CN"/>
              </w:rPr>
              <w:t>唱标：</w:t>
            </w:r>
            <w:r>
              <w:rPr>
                <w:rFonts w:hint="eastAsia"/>
                <w:color w:val="000000"/>
              </w:rPr>
              <w:t>公布投标人名称、投标报价、质量目标、工期及其他内容。</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6</w:t>
            </w:r>
            <w:r>
              <w:rPr>
                <w:rFonts w:hint="eastAsia"/>
                <w:color w:val="000000"/>
                <w:lang w:eastAsia="zh-CN"/>
              </w:rPr>
              <w:t>、</w:t>
            </w:r>
            <w:r>
              <w:rPr>
                <w:rFonts w:hint="eastAsia"/>
                <w:color w:val="000000"/>
                <w:lang w:val="en-US" w:eastAsia="zh-CN"/>
              </w:rPr>
              <w:t>系数抽取：抽取本次开标需要的系数（如有）</w:t>
            </w:r>
            <w:r>
              <w:rPr>
                <w:rFonts w:hint="eastAsia"/>
                <w:color w:val="000000"/>
              </w:rPr>
              <w:t>。</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7</w:t>
            </w:r>
            <w:r>
              <w:rPr>
                <w:rFonts w:hint="eastAsia"/>
                <w:color w:val="000000"/>
                <w:lang w:eastAsia="zh-CN"/>
              </w:rPr>
              <w:t>、</w:t>
            </w:r>
            <w:r>
              <w:rPr>
                <w:rFonts w:hint="eastAsia"/>
                <w:color w:val="000000"/>
              </w:rPr>
              <w:t>投标人对开标有异议的，应在</w:t>
            </w:r>
            <w:r>
              <w:rPr>
                <w:rFonts w:hint="eastAsia"/>
                <w:color w:val="000000"/>
                <w:lang w:val="en-US" w:eastAsia="zh-CN"/>
              </w:rPr>
              <w:t>开标期间在</w:t>
            </w:r>
            <w:r>
              <w:rPr>
                <w:rFonts w:hint="eastAsia"/>
                <w:color w:val="000000"/>
              </w:rPr>
              <w:t>线提出，由招标人或代理机构在线答复。</w:t>
            </w:r>
          </w:p>
          <w:p>
            <w:pPr>
              <w:spacing w:line="440" w:lineRule="exact"/>
              <w:rPr>
                <w:rFonts w:ascii="Times New Roman" w:hAnsi="Times New Roman"/>
                <w:color w:val="000000"/>
              </w:rPr>
            </w:pPr>
            <w:r>
              <w:rPr>
                <w:rFonts w:hint="eastAsia"/>
                <w:color w:val="000000"/>
                <w:lang w:val="en-US" w:eastAsia="zh-CN"/>
              </w:rPr>
              <w:t>8、</w:t>
            </w:r>
            <w:r>
              <w:rPr>
                <w:rFonts w:hint="eastAsia"/>
                <w:color w:val="000000"/>
              </w:rPr>
              <w:t>开标结束。</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评标委员会的组建</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u w:val="single"/>
              </w:rPr>
            </w:pPr>
            <w:r>
              <w:rPr>
                <w:rFonts w:hint="eastAsia" w:ascii="Times New Roman" w:hAnsi="Times New Roman"/>
                <w:color w:val="000000"/>
                <w:szCs w:val="24"/>
              </w:rPr>
              <w:t>评标委员会构成：</w:t>
            </w:r>
            <w:r>
              <w:rPr>
                <w:rFonts w:hint="eastAsia" w:ascii="Times New Roman" w:hAnsi="Times New Roman"/>
                <w:color w:val="000000"/>
                <w:szCs w:val="24"/>
                <w:u w:val="single"/>
              </w:rPr>
              <w:t xml:space="preserve">      </w:t>
            </w:r>
            <w:r>
              <w:rPr>
                <w:rFonts w:hint="eastAsia" w:ascii="Times New Roman" w:hAnsi="Times New Roman"/>
                <w:color w:val="000000"/>
                <w:szCs w:val="24"/>
              </w:rPr>
              <w:t>人，其中招标人代表</w:t>
            </w:r>
            <w:r>
              <w:rPr>
                <w:rFonts w:hint="eastAsia" w:ascii="Times New Roman" w:hAnsi="Times New Roman"/>
                <w:color w:val="000000"/>
                <w:szCs w:val="24"/>
                <w:u w:val="single"/>
              </w:rPr>
              <w:t xml:space="preserve">       </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rPr>
            </w:pPr>
            <w:r>
              <w:rPr>
                <w:rFonts w:hint="eastAsia" w:ascii="Times New Roman" w:hAnsi="Times New Roman"/>
                <w:color w:val="000000"/>
                <w:szCs w:val="24"/>
              </w:rPr>
              <w:t>人，专家</w:t>
            </w:r>
            <w:r>
              <w:rPr>
                <w:rFonts w:hint="eastAsia" w:ascii="Times New Roman" w:hAnsi="Times New Roman"/>
                <w:color w:val="000000"/>
                <w:szCs w:val="24"/>
                <w:u w:val="single"/>
              </w:rPr>
              <w:t xml:space="preserve">   </w:t>
            </w:r>
            <w:r>
              <w:rPr>
                <w:rFonts w:hint="eastAsia" w:ascii="Times New Roman" w:hAnsi="Times New Roman"/>
                <w:color w:val="000000"/>
                <w:szCs w:val="24"/>
                <w:u w:val="single"/>
                <w:lang w:val="en-US" w:eastAsia="zh-CN"/>
              </w:rPr>
              <w:t xml:space="preserve">  </w:t>
            </w:r>
            <w:r>
              <w:rPr>
                <w:rFonts w:hint="eastAsia" w:ascii="Times New Roman" w:hAnsi="Times New Roman"/>
                <w:color w:val="000000"/>
                <w:szCs w:val="24"/>
                <w:u w:val="single"/>
              </w:rPr>
              <w:t xml:space="preserve">   </w:t>
            </w:r>
            <w:r>
              <w:rPr>
                <w:rFonts w:hint="eastAsia" w:ascii="Times New Roman" w:hAnsi="Times New Roman"/>
                <w:color w:val="000000"/>
                <w:szCs w:val="24"/>
              </w:rPr>
              <w:t>人；</w:t>
            </w:r>
          </w:p>
          <w:p>
            <w:pPr>
              <w:spacing w:line="440" w:lineRule="exact"/>
              <w:rPr>
                <w:rFonts w:ascii="Times New Roman" w:hAnsi="Times New Roman"/>
                <w:color w:val="000000"/>
              </w:rPr>
            </w:pPr>
            <w:r>
              <w:rPr>
                <w:rFonts w:hint="eastAsia" w:ascii="Times New Roman" w:hAnsi="Times New Roman"/>
                <w:b/>
                <w:bCs/>
                <w:color w:val="000000"/>
                <w:szCs w:val="24"/>
              </w:rPr>
              <w:t>评标专家确定方式</w:t>
            </w:r>
            <w:r>
              <w:rPr>
                <w:rFonts w:hint="eastAsia" w:ascii="Times New Roman" w:hAnsi="Times New Roman"/>
                <w:b/>
                <w:bCs/>
                <w:color w:val="000000"/>
                <w:szCs w:val="24"/>
                <w:lang w:eastAsia="zh-CN"/>
              </w:rPr>
              <w:t>：由招标人代表和</w:t>
            </w:r>
            <w:r>
              <w:rPr>
                <w:rFonts w:hint="eastAsia" w:ascii="Times New Roman" w:hAnsi="Times New Roman"/>
                <w:b/>
                <w:bCs/>
                <w:color w:val="000000"/>
                <w:szCs w:val="24"/>
                <w:lang w:val="en-US" w:eastAsia="zh-CN"/>
              </w:rPr>
              <w:t>内蒙古自治区综合评标评审专家库</w:t>
            </w:r>
            <w:r>
              <w:rPr>
                <w:rFonts w:hint="eastAsia" w:ascii="Times New Roman" w:hAnsi="Times New Roman"/>
                <w:b/>
                <w:bCs/>
                <w:color w:val="000000"/>
                <w:szCs w:val="24"/>
                <w:lang w:eastAsia="zh-CN"/>
              </w:rPr>
              <w:t>随机抽取的经济、技术专家组成。其中经济、技术方面的专家不得少于成员总数的三分之二。</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评标委员会推荐中标候选人的人数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rPr>
              <w:t>推荐</w:t>
            </w:r>
            <w:r>
              <w:rPr>
                <w:rFonts w:hint="eastAsia"/>
                <w:color w:val="000000"/>
                <w:lang w:eastAsia="zh-CN"/>
              </w:rPr>
              <w:t>中标候选人</w:t>
            </w:r>
            <w:r>
              <w:rPr>
                <w:rFonts w:hint="eastAsia"/>
                <w:color w:val="000000"/>
              </w:rPr>
              <w:t>具体数量</w:t>
            </w:r>
            <w:r>
              <w:rPr>
                <w:rFonts w:hint="eastAsia"/>
                <w:color w:val="000000"/>
                <w:lang w:val="en-US" w:eastAsia="zh-CN"/>
              </w:rPr>
              <w:t>为</w:t>
            </w:r>
            <w:r>
              <w:rPr>
                <w:rFonts w:hint="eastAsia"/>
                <w:color w:val="000000"/>
                <w:u w:val="single"/>
                <w:lang w:val="en-US" w:eastAsia="zh-CN"/>
              </w:rPr>
              <w:t xml:space="preserve">       </w:t>
            </w:r>
            <w:r>
              <w:rPr>
                <w:rFonts w:hint="eastAsia"/>
                <w:color w:val="000000"/>
                <w:lang w:val="en-US" w:eastAsia="zh-CN"/>
              </w:rPr>
              <w:t>名</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rPr>
              <w:t>.</w:t>
            </w:r>
            <w:r>
              <w:rPr>
                <w:rFonts w:ascii="Times New Roman" w:hAnsi="Times New Roman"/>
                <w:color w:val="000000"/>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履约保证金</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9"/>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spacing w:line="440" w:lineRule="exact"/>
              <w:ind w:firstLine="840" w:firstLineChars="400"/>
              <w:rPr>
                <w:rFonts w:ascii="Times New Roman" w:hAnsi="Times New Roman"/>
                <w:szCs w:val="21"/>
              </w:rPr>
            </w:pPr>
            <w:r>
              <w:rPr>
                <w:rFonts w:ascii="Times New Roman" w:hAnsi="Times New Roman"/>
                <w:szCs w:val="21"/>
              </w:rPr>
              <w:t>履约保证金的金额：</w:t>
            </w:r>
          </w:p>
          <w:p>
            <w:pPr>
              <w:spacing w:line="440" w:lineRule="exact"/>
              <w:rPr>
                <w:rFonts w:ascii="Times New Roman" w:hAnsi="Times New Roman"/>
              </w:rPr>
            </w:pPr>
            <w:r>
              <w:rPr>
                <w:rFonts w:ascii="Times New Roman" w:hAnsi="Times New Roman"/>
                <w:color w:val="000000"/>
                <w:sz w:val="32"/>
              </w:rPr>
              <w:t>□</w:t>
            </w:r>
            <w:r>
              <w:rPr>
                <w:rFonts w:ascii="Times New Roman" w:hAnsi="Times New Roman"/>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9</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eastAsiaTheme="minorEastAsia"/>
              </w:rPr>
              <w:t>是否采用电子招标投标</w:t>
            </w:r>
          </w:p>
        </w:tc>
        <w:tc>
          <w:tcPr>
            <w:tcW w:w="55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 w:val="32"/>
              </w:rPr>
            </w:pPr>
            <w:r>
              <w:rPr>
                <w:rFonts w:ascii="Times New Roman" w:hAnsi="Times New Roman" w:eastAsiaTheme="minorEastAsia"/>
              </w:rPr>
              <w:t>是</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eastAsia="宋体"/>
                <w:color w:val="000000"/>
                <w:lang w:val="en-US" w:eastAsia="zh-CN"/>
              </w:rPr>
            </w:pPr>
            <w:r>
              <w:rPr>
                <w:rFonts w:ascii="Times New Roman" w:hAnsi="Times New Roman"/>
                <w:color w:val="000000"/>
              </w:rPr>
              <w:t>1</w:t>
            </w:r>
            <w:r>
              <w:rPr>
                <w:rFonts w:hint="eastAsia" w:ascii="Times New Roman" w:hAnsi="Times New Roman"/>
                <w:color w:val="000000"/>
                <w:lang w:val="en-US" w:eastAsia="zh-CN"/>
              </w:rPr>
              <w:t>0</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需要补充的其他内容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12" w:name="_Toc25791"/>
      <w:r>
        <w:rPr>
          <w:rFonts w:ascii="Times New Roman" w:hAnsi="Times New Roman"/>
          <w:color w:val="000000"/>
        </w:rPr>
        <w:t>1. 总则</w:t>
      </w:r>
      <w:bookmarkEnd w:id="12"/>
    </w:p>
    <w:p>
      <w:pPr>
        <w:pStyle w:val="4"/>
        <w:spacing w:line="240" w:lineRule="auto"/>
        <w:ind w:firstLine="137"/>
        <w:rPr>
          <w:rFonts w:ascii="Times New Roman" w:hAnsi="Times New Roman"/>
          <w:color w:val="000000"/>
        </w:rPr>
      </w:pPr>
      <w:bookmarkStart w:id="13" w:name="_Toc23191"/>
      <w:r>
        <w:rPr>
          <w:rFonts w:ascii="Times New Roman" w:hAnsi="Times New Roman"/>
          <w:color w:val="000000"/>
        </w:rPr>
        <w:t>1.1 招标项目概况</w:t>
      </w:r>
      <w:bookmarkEnd w:id="13"/>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1.1.1根据《中华人民共和国招标投标法》、《中华人民共和国招标投标法实施条例》等有关法律、法规和规章的规定，本招标项目已具备招标条件，现对材料采购进行招标。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1.1.4招标项目名称：见投标人须知前附表。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1.1.5工程项目名称：即招标项目所属的工程建设项目，见投标人须知前附表。</w:t>
      </w:r>
    </w:p>
    <w:p>
      <w:pPr>
        <w:pStyle w:val="4"/>
        <w:spacing w:line="240" w:lineRule="auto"/>
        <w:ind w:firstLine="137"/>
        <w:rPr>
          <w:rFonts w:ascii="Times New Roman" w:hAnsi="Times New Roman"/>
          <w:color w:val="000000"/>
        </w:rPr>
      </w:pPr>
      <w:bookmarkStart w:id="14" w:name="_Toc6781"/>
      <w:r>
        <w:rPr>
          <w:rFonts w:ascii="Times New Roman" w:hAnsi="Times New Roman"/>
          <w:color w:val="000000"/>
        </w:rPr>
        <w:t>1.2 招标项目的资金来源和落实情况</w:t>
      </w:r>
      <w:bookmarkEnd w:id="14"/>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4"/>
        <w:spacing w:line="240" w:lineRule="auto"/>
        <w:ind w:firstLine="137"/>
        <w:rPr>
          <w:rFonts w:ascii="Times New Roman" w:hAnsi="Times New Roman"/>
          <w:color w:val="000000"/>
        </w:rPr>
      </w:pPr>
      <w:bookmarkStart w:id="15" w:name="_Toc2544"/>
      <w:r>
        <w:rPr>
          <w:rFonts w:ascii="Times New Roman" w:hAnsi="Times New Roman"/>
          <w:color w:val="000000"/>
        </w:rPr>
        <w:t>1.3招标范围、交货期、交货地点和质量标准</w:t>
      </w:r>
      <w:bookmarkEnd w:id="15"/>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交货期：见投标人须知前附表。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交货地点：见投标人须知前附表。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1.3.4 质量标准：见投标人须知前附表。</w:t>
      </w:r>
    </w:p>
    <w:p>
      <w:pPr>
        <w:pStyle w:val="4"/>
        <w:spacing w:line="240" w:lineRule="auto"/>
        <w:ind w:firstLine="137"/>
        <w:rPr>
          <w:rFonts w:ascii="Times New Roman" w:hAnsi="Times New Roman"/>
          <w:color w:val="000000"/>
        </w:rPr>
      </w:pPr>
      <w:bookmarkStart w:id="16" w:name="_Toc13270"/>
      <w:r>
        <w:rPr>
          <w:rFonts w:ascii="Times New Roman" w:hAnsi="Times New Roman"/>
          <w:color w:val="000000"/>
        </w:rPr>
        <w:t>1.4投标人资格要求</w:t>
      </w:r>
      <w:bookmarkEnd w:id="16"/>
    </w:p>
    <w:p>
      <w:pPr>
        <w:spacing w:line="400" w:lineRule="exact"/>
        <w:ind w:firstLine="420" w:firstLineChars="200"/>
        <w:rPr>
          <w:rFonts w:ascii="Times New Roman" w:hAnsi="Times New Roman"/>
        </w:rPr>
      </w:pPr>
      <w:r>
        <w:rPr>
          <w:rFonts w:ascii="Times New Roman" w:hAnsi="Times New Roman"/>
          <w:color w:val="000000"/>
        </w:rPr>
        <w:t>1.4.1</w:t>
      </w:r>
      <w:r>
        <w:rPr>
          <w:rFonts w:hint="eastAsia" w:ascii="Times New Roman" w:hAnsi="Times New Roman"/>
          <w:color w:val="000000"/>
        </w:rPr>
        <w:t xml:space="preserve"> </w:t>
      </w:r>
      <w:r>
        <w:rPr>
          <w:rFonts w:ascii="Times New Roman" w:hAnsi="Times New Roman"/>
          <w:color w:val="000000"/>
        </w:rPr>
        <w:t>投标人应具备承担本招标项目资质条件、能力和信誉</w:t>
      </w:r>
      <w:r>
        <w:rPr>
          <w:rFonts w:ascii="Times New Roman" w:hAnsi="Times New Roman"/>
        </w:rPr>
        <w:t>：</w:t>
      </w:r>
    </w:p>
    <w:p>
      <w:pPr>
        <w:spacing w:line="400" w:lineRule="exact"/>
        <w:ind w:firstLine="315" w:firstLineChars="150"/>
        <w:rPr>
          <w:rFonts w:ascii="Times New Roman" w:hAnsi="Times New Roman"/>
          <w:color w:val="000000"/>
        </w:rPr>
      </w:pPr>
      <w:r>
        <w:rPr>
          <w:rFonts w:ascii="Times New Roman" w:hAnsi="Times New Roman"/>
          <w:color w:val="000000"/>
        </w:rPr>
        <w:t>（1）资质要求：见投标人须知前附表；</w:t>
      </w:r>
    </w:p>
    <w:p>
      <w:pPr>
        <w:spacing w:line="400" w:lineRule="exact"/>
        <w:ind w:firstLine="315" w:firstLineChars="150"/>
        <w:rPr>
          <w:rFonts w:ascii="Times New Roman" w:hAnsi="Times New Roman"/>
          <w:color w:val="000000"/>
        </w:rPr>
      </w:pPr>
      <w:r>
        <w:rPr>
          <w:rFonts w:ascii="Times New Roman" w:hAnsi="Times New Roman"/>
          <w:color w:val="000000"/>
        </w:rPr>
        <w:t>（2）</w:t>
      </w:r>
      <w:r>
        <w:rPr>
          <w:rFonts w:ascii="Times New Roman" w:hAnsi="Times New Roman"/>
        </w:rPr>
        <w:t>财务</w:t>
      </w:r>
      <w:r>
        <w:rPr>
          <w:rFonts w:ascii="Times New Roman" w:hAnsi="Times New Roman"/>
          <w:color w:val="000000"/>
        </w:rPr>
        <w:t>要求：见投标人须知前附表；</w:t>
      </w:r>
    </w:p>
    <w:p>
      <w:pPr>
        <w:spacing w:line="400" w:lineRule="exact"/>
        <w:ind w:firstLine="315" w:firstLineChars="150"/>
        <w:rPr>
          <w:rFonts w:ascii="Times New Roman" w:hAnsi="Times New Roman"/>
        </w:rPr>
      </w:pPr>
      <w:r>
        <w:rPr>
          <w:rFonts w:ascii="Times New Roman" w:hAnsi="Times New Roman"/>
        </w:rPr>
        <w:t>（3）业绩要求：见投标人须知前附表；</w:t>
      </w:r>
    </w:p>
    <w:p>
      <w:pPr>
        <w:spacing w:line="400" w:lineRule="exact"/>
        <w:ind w:firstLine="315" w:firstLineChars="150"/>
        <w:rPr>
          <w:rFonts w:ascii="Times New Roman" w:hAnsi="Times New Roman"/>
        </w:rPr>
      </w:pPr>
      <w:r>
        <w:rPr>
          <w:rFonts w:ascii="Times New Roman" w:hAnsi="Times New Roman"/>
        </w:rPr>
        <w:t>（4）信誉要求：见投标人须知前附表；</w:t>
      </w:r>
    </w:p>
    <w:p>
      <w:pPr>
        <w:spacing w:line="400" w:lineRule="exact"/>
        <w:ind w:firstLine="315" w:firstLineChars="150"/>
        <w:rPr>
          <w:rFonts w:ascii="Times New Roman" w:hAnsi="Times New Roman"/>
        </w:rPr>
      </w:pPr>
      <w:r>
        <w:rPr>
          <w:rFonts w:ascii="Times New Roman" w:hAnsi="Times New Roman"/>
        </w:rPr>
        <w:t>（5）其他要求：见投标人须知前附表</w:t>
      </w:r>
      <w:r>
        <w:rPr>
          <w:rFonts w:hint="eastAsia" w:ascii="Times New Roman" w:hAnsi="Times New Roman"/>
        </w:rPr>
        <w:t>。</w:t>
      </w:r>
    </w:p>
    <w:p>
      <w:pPr>
        <w:spacing w:line="400" w:lineRule="exact"/>
        <w:ind w:firstLine="420" w:firstLineChars="200"/>
        <w:rPr>
          <w:rFonts w:ascii="Times New Roman" w:hAnsi="Times New Roman"/>
        </w:rPr>
      </w:pPr>
      <w:r>
        <w:rPr>
          <w:rFonts w:ascii="Times New Roman" w:hAnsi="Times New Roman"/>
        </w:rPr>
        <w:t>投标人为代理经销商的，对投标人的资质要求包含对制造商的资质要求，对投标人的业绩要求包含对投标材料的业绩要求。</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hint="eastAsia" w:ascii="Times New Roman" w:hAnsi="Times New Roman"/>
        </w:rPr>
      </w:pPr>
      <w:r>
        <w:rPr>
          <w:rFonts w:hint="eastAsia" w:ascii="Times New Roman" w:hAnsi="Times New Roman"/>
        </w:rPr>
        <w:t>（1）为招标人不具有独立法人资格的附属机构（单位）；</w:t>
      </w:r>
    </w:p>
    <w:p>
      <w:pPr>
        <w:spacing w:line="400" w:lineRule="exact"/>
        <w:ind w:firstLine="420" w:firstLineChars="200"/>
        <w:rPr>
          <w:rFonts w:hint="eastAsia" w:ascii="Times New Roman" w:hAnsi="Times New Roman"/>
        </w:rPr>
      </w:pPr>
      <w:r>
        <w:rPr>
          <w:rFonts w:hint="eastAsia" w:ascii="Times New Roman" w:hAnsi="Times New Roman"/>
        </w:rPr>
        <w:t>（2）与招标人存在利害关系且可能影响招标公正性；</w:t>
      </w:r>
    </w:p>
    <w:p>
      <w:pPr>
        <w:spacing w:line="400" w:lineRule="exact"/>
        <w:ind w:firstLine="420" w:firstLineChars="200"/>
        <w:rPr>
          <w:rFonts w:hint="eastAsia" w:ascii="Times New Roman" w:hAnsi="Times New Roman"/>
        </w:rPr>
      </w:pPr>
      <w:r>
        <w:rPr>
          <w:rFonts w:hint="eastAsia" w:ascii="Times New Roman" w:hAnsi="Times New Roman"/>
        </w:rPr>
        <w:t>（3）与本招标项目的其他投标人为同一个单位负责人；</w:t>
      </w:r>
    </w:p>
    <w:p>
      <w:pPr>
        <w:spacing w:line="400" w:lineRule="exact"/>
        <w:ind w:firstLine="420" w:firstLineChars="200"/>
        <w:rPr>
          <w:rFonts w:hint="eastAsia" w:ascii="Times New Roman" w:hAnsi="Times New Roman"/>
        </w:rPr>
      </w:pPr>
      <w:r>
        <w:rPr>
          <w:rFonts w:hint="eastAsia" w:ascii="Times New Roman" w:hAnsi="Times New Roman"/>
        </w:rPr>
        <w:t>（4）与本招标项目的其他投标人存在控股、管理关系；</w:t>
      </w:r>
    </w:p>
    <w:p>
      <w:pPr>
        <w:spacing w:line="400" w:lineRule="exact"/>
        <w:ind w:firstLine="420" w:firstLineChars="200"/>
        <w:rPr>
          <w:rFonts w:hint="eastAsia" w:ascii="Times New Roman" w:hAnsi="Times New Roman"/>
        </w:rPr>
      </w:pPr>
      <w:r>
        <w:rPr>
          <w:rFonts w:hint="eastAsia" w:ascii="Times New Roman" w:hAnsi="Times New Roman"/>
        </w:rPr>
        <w:t>（5）为本招标项目的代建人；</w:t>
      </w:r>
    </w:p>
    <w:p>
      <w:pPr>
        <w:spacing w:line="400" w:lineRule="exact"/>
        <w:ind w:firstLine="420" w:firstLineChars="200"/>
        <w:rPr>
          <w:rFonts w:hint="eastAsia" w:ascii="Times New Roman" w:hAnsi="Times New Roman"/>
        </w:rPr>
      </w:pPr>
      <w:r>
        <w:rPr>
          <w:rFonts w:hint="eastAsia" w:ascii="Times New Roman" w:hAnsi="Times New Roman"/>
        </w:rPr>
        <w:t>（6）为本招标项目的招标代理机构；</w:t>
      </w:r>
    </w:p>
    <w:p>
      <w:pPr>
        <w:spacing w:line="400" w:lineRule="exact"/>
        <w:ind w:firstLine="420" w:firstLineChars="200"/>
        <w:rPr>
          <w:rFonts w:hint="eastAsia" w:ascii="Times New Roman" w:hAnsi="Times New Roman"/>
        </w:rPr>
      </w:pPr>
      <w:r>
        <w:rPr>
          <w:rFonts w:hint="eastAsia" w:ascii="Times New Roman" w:hAnsi="Times New Roman"/>
        </w:rPr>
        <w:t>（7）与本招标项目的代建人或招标代理机构同为一个法定代表人；</w:t>
      </w:r>
    </w:p>
    <w:p>
      <w:pPr>
        <w:spacing w:line="400" w:lineRule="exact"/>
        <w:ind w:firstLine="420" w:firstLineChars="200"/>
        <w:rPr>
          <w:rFonts w:hint="eastAsia" w:ascii="Times New Roman" w:hAnsi="Times New Roman"/>
        </w:rPr>
      </w:pPr>
      <w:r>
        <w:rPr>
          <w:rFonts w:hint="eastAsia" w:ascii="Times New Roman" w:hAnsi="Times New Roman"/>
        </w:rPr>
        <w:t>（8）与本招标项目的代建人或招标代理机构存在控股或参股关系；</w:t>
      </w:r>
    </w:p>
    <w:p>
      <w:pPr>
        <w:spacing w:line="400" w:lineRule="exact"/>
        <w:ind w:firstLine="420" w:firstLineChars="200"/>
        <w:rPr>
          <w:rFonts w:hint="eastAsia" w:ascii="Times New Roman" w:hAnsi="Times New Roman"/>
        </w:rPr>
      </w:pPr>
      <w:r>
        <w:rPr>
          <w:rFonts w:hint="eastAsia" w:ascii="Times New Roman" w:hAnsi="Times New Roman"/>
        </w:rPr>
        <w:t>（9）与本招标项目的施工承包人以及建筑材料、建筑构配件和设备供应商有隶属关系或者其他利害关系；</w:t>
      </w:r>
    </w:p>
    <w:p>
      <w:pPr>
        <w:spacing w:line="400" w:lineRule="exact"/>
        <w:ind w:firstLine="420" w:firstLineChars="200"/>
        <w:rPr>
          <w:rFonts w:hint="eastAsia" w:ascii="Times New Roman" w:hAnsi="Times New Roman"/>
        </w:rPr>
      </w:pPr>
      <w:r>
        <w:rPr>
          <w:rFonts w:hint="eastAsia" w:ascii="Times New Roman" w:hAnsi="Times New Roman"/>
        </w:rPr>
        <w:t>（10）被依法暂停或者取消</w:t>
      </w:r>
      <w:r>
        <w:rPr>
          <w:rFonts w:hint="eastAsia" w:ascii="Times New Roman" w:hAnsi="Times New Roman"/>
          <w:lang w:val="en-US" w:eastAsia="zh-CN"/>
        </w:rPr>
        <w:t>在项目所在地</w:t>
      </w:r>
      <w:r>
        <w:rPr>
          <w:rFonts w:hint="eastAsia" w:ascii="Times New Roman" w:hAnsi="Times New Roman"/>
        </w:rPr>
        <w:t>投标资格；</w:t>
      </w:r>
    </w:p>
    <w:p>
      <w:pPr>
        <w:spacing w:line="400" w:lineRule="exact"/>
        <w:ind w:firstLine="420" w:firstLineChars="200"/>
        <w:rPr>
          <w:rFonts w:hint="eastAsia" w:ascii="Times New Roman" w:hAnsi="Times New Roman"/>
        </w:rPr>
      </w:pPr>
      <w:r>
        <w:rPr>
          <w:rFonts w:hint="eastAsia" w:ascii="Times New Roman" w:hAnsi="Times New Roman"/>
        </w:rPr>
        <w:t>（11）被责令停产停业、暂扣或者吊销许可证、暂扣或者吊销执照；</w:t>
      </w:r>
    </w:p>
    <w:p>
      <w:pPr>
        <w:spacing w:line="400" w:lineRule="exact"/>
        <w:ind w:firstLine="420" w:firstLineChars="200"/>
        <w:rPr>
          <w:rFonts w:hint="eastAsia" w:ascii="Times New Roman" w:hAnsi="Times New Roman"/>
        </w:rPr>
      </w:pPr>
      <w:r>
        <w:rPr>
          <w:rFonts w:hint="eastAsia" w:ascii="Times New Roman" w:hAnsi="Times New Roman"/>
        </w:rPr>
        <w:t>（12）进入清算程序，或被宣告破产，或其他丧失履约能力的情形；</w:t>
      </w:r>
    </w:p>
    <w:p>
      <w:pPr>
        <w:spacing w:line="400" w:lineRule="exact"/>
        <w:ind w:firstLine="420" w:firstLineChars="200"/>
        <w:rPr>
          <w:rFonts w:hint="eastAsia" w:ascii="Times New Roman" w:hAnsi="Times New Roman"/>
        </w:rPr>
      </w:pPr>
      <w:r>
        <w:rPr>
          <w:rFonts w:hint="eastAsia" w:ascii="Times New Roman" w:hAnsi="Times New Roman"/>
        </w:rPr>
        <w:t>（13）在最近三年内发生重大质量问题(以(具有管辖权)相关行业主管部门的行政处罚决或司法机关出具的有关法律文书为准)；</w:t>
      </w:r>
    </w:p>
    <w:p>
      <w:pPr>
        <w:spacing w:line="400" w:lineRule="exact"/>
        <w:ind w:firstLine="420" w:firstLineChars="200"/>
        <w:rPr>
          <w:rFonts w:hint="eastAsia" w:ascii="Times New Roman" w:hAnsi="Times New Roman" w:eastAsia="宋体"/>
          <w:highlight w:val="none"/>
          <w:lang w:eastAsia="zh-CN"/>
        </w:rPr>
      </w:pPr>
      <w:r>
        <w:rPr>
          <w:rFonts w:hint="eastAsia" w:ascii="Times New Roman" w:hAnsi="Times New Roman"/>
          <w:highlight w:val="none"/>
        </w:rPr>
        <w:t>（14）在“信用中国”网站（www.creditchina.gov.cn）中列入失信被执行人名单、严重违法失信企业名单；</w:t>
      </w:r>
    </w:p>
    <w:p>
      <w:pPr>
        <w:spacing w:line="400" w:lineRule="exact"/>
        <w:ind w:firstLine="420" w:firstLineChars="200"/>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）法律法规或投标人须知前附表规定的其他情形。</w:t>
      </w:r>
    </w:p>
    <w:p>
      <w:pPr>
        <w:pStyle w:val="4"/>
        <w:spacing w:line="240" w:lineRule="auto"/>
        <w:ind w:firstLine="137"/>
        <w:rPr>
          <w:rFonts w:ascii="Times New Roman" w:hAnsi="Times New Roman"/>
          <w:color w:val="000000"/>
        </w:rPr>
      </w:pPr>
      <w:bookmarkStart w:id="17" w:name="_Toc31829"/>
      <w:r>
        <w:rPr>
          <w:rFonts w:ascii="Times New Roman" w:hAnsi="Times New Roman"/>
          <w:color w:val="000000"/>
        </w:rPr>
        <w:t xml:space="preserve">1.5 </w:t>
      </w:r>
      <w:r>
        <w:rPr>
          <w:rFonts w:hint="eastAsia" w:ascii="Times New Roman" w:hAnsi="Times New Roman"/>
          <w:color w:val="000000"/>
        </w:rPr>
        <w:t>费用承担</w:t>
      </w:r>
      <w:bookmarkEnd w:id="17"/>
    </w:p>
    <w:p>
      <w:pPr>
        <w:spacing w:line="400" w:lineRule="exact"/>
        <w:ind w:firstLine="420" w:firstLineChars="200"/>
        <w:rPr>
          <w:rFonts w:hint="eastAsia" w:ascii="Times New Roman" w:hAnsi="Times New Roman"/>
        </w:rPr>
      </w:pPr>
      <w:r>
        <w:rPr>
          <w:rFonts w:hint="eastAsia" w:ascii="Times New Roman" w:hAnsi="Times New Roman"/>
        </w:rPr>
        <w:t>投标人准备和参加投标活动发生的费用自理。</w:t>
      </w:r>
    </w:p>
    <w:p>
      <w:pPr>
        <w:spacing w:line="400" w:lineRule="exact"/>
        <w:ind w:firstLine="420" w:firstLineChars="200"/>
        <w:rPr>
          <w:rFonts w:ascii="Times New Roman" w:hAnsi="Times New Roman"/>
        </w:rPr>
      </w:pPr>
      <w:r>
        <w:rPr>
          <w:rFonts w:hint="eastAsia" w:ascii="Times New Roman" w:hAnsi="Times New Roman"/>
        </w:rPr>
        <w:t>根据《内蒙古自治区促进建筑业高质量发展的若干措施》（内政办发〔2022〕58号），不得将应由招标人承担的招标代理服务费用转嫁给中标企业。</w:t>
      </w:r>
    </w:p>
    <w:p>
      <w:pPr>
        <w:pStyle w:val="4"/>
        <w:spacing w:line="240" w:lineRule="auto"/>
        <w:ind w:firstLine="137"/>
        <w:rPr>
          <w:rFonts w:ascii="Times New Roman" w:hAnsi="Times New Roman"/>
          <w:color w:val="000000"/>
        </w:rPr>
      </w:pPr>
      <w:bookmarkStart w:id="18" w:name="_Toc881"/>
      <w:r>
        <w:rPr>
          <w:rFonts w:ascii="Times New Roman" w:hAnsi="Times New Roman"/>
          <w:color w:val="000000"/>
        </w:rPr>
        <w:t>1.6</w:t>
      </w:r>
      <w:r>
        <w:rPr>
          <w:rFonts w:hint="eastAsia" w:ascii="Times New Roman" w:hAnsi="Times New Roman"/>
          <w:color w:val="000000"/>
        </w:rPr>
        <w:t>保密</w:t>
      </w:r>
      <w:bookmarkEnd w:id="18"/>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19" w:name="_Toc384308214"/>
      <w:bookmarkStart w:id="20" w:name="_Toc352691477"/>
      <w:bookmarkStart w:id="21" w:name="_Toc5326"/>
      <w:bookmarkStart w:id="22" w:name="_Toc369531519"/>
      <w:bookmarkStart w:id="23" w:name="_Toc361508589"/>
      <w:r>
        <w:rPr>
          <w:rFonts w:ascii="Times New Roman" w:hAnsi="Times New Roman"/>
          <w:color w:val="000000"/>
        </w:rPr>
        <w:t>的商业和技术等秘密保密</w:t>
      </w:r>
      <w:bookmarkEnd w:id="19"/>
      <w:bookmarkEnd w:id="20"/>
      <w:bookmarkEnd w:id="21"/>
      <w:bookmarkEnd w:id="22"/>
      <w:bookmarkEnd w:id="23"/>
      <w:r>
        <w:rPr>
          <w:rFonts w:ascii="Times New Roman" w:hAnsi="Times New Roman"/>
          <w:color w:val="000000"/>
        </w:rPr>
        <w:t>，否则应承担相应的法律责任。</w:t>
      </w:r>
    </w:p>
    <w:p>
      <w:pPr>
        <w:pStyle w:val="4"/>
        <w:spacing w:line="240" w:lineRule="auto"/>
        <w:ind w:firstLine="137"/>
        <w:rPr>
          <w:rFonts w:ascii="Times New Roman" w:hAnsi="Times New Roman"/>
          <w:color w:val="000000"/>
        </w:rPr>
      </w:pPr>
      <w:bookmarkStart w:id="24" w:name="_Toc29383"/>
      <w:r>
        <w:rPr>
          <w:rFonts w:ascii="Times New Roman" w:hAnsi="Times New Roman"/>
          <w:color w:val="000000"/>
        </w:rPr>
        <w:t>1.7 语言文字</w:t>
      </w:r>
      <w:bookmarkEnd w:id="24"/>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4"/>
        <w:spacing w:line="240" w:lineRule="auto"/>
        <w:ind w:firstLine="137"/>
        <w:rPr>
          <w:rFonts w:ascii="Times New Roman" w:hAnsi="Times New Roman"/>
          <w:color w:val="000000"/>
        </w:rPr>
      </w:pPr>
      <w:bookmarkStart w:id="25" w:name="_Toc25459"/>
      <w:r>
        <w:rPr>
          <w:rFonts w:ascii="Times New Roman" w:hAnsi="Times New Roman"/>
          <w:color w:val="000000"/>
        </w:rPr>
        <w:t>1.8计量单位</w:t>
      </w:r>
      <w:bookmarkEnd w:id="25"/>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4"/>
        <w:spacing w:line="240" w:lineRule="auto"/>
        <w:ind w:firstLine="137"/>
        <w:rPr>
          <w:rFonts w:ascii="Times New Roman" w:hAnsi="Times New Roman"/>
          <w:color w:val="000000"/>
        </w:rPr>
      </w:pPr>
      <w:bookmarkStart w:id="26" w:name="_Toc12118"/>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 xml:space="preserve"> 分包</w:t>
      </w:r>
      <w:bookmarkEnd w:id="26"/>
    </w:p>
    <w:p>
      <w:pPr>
        <w:spacing w:line="400" w:lineRule="exact"/>
        <w:ind w:firstLine="420" w:firstLineChars="200"/>
        <w:rPr>
          <w:rFonts w:ascii="Times New Roman" w:hAnsi="Times New Roman"/>
          <w:color w:val="000000"/>
          <w:szCs w:val="20"/>
        </w:rPr>
      </w:pPr>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 xml:space="preserve">.1 投标人拟在中标后将中标项目的非主体材料进行分包的，应符合投标人须知前附表规定的分包内容、分包金额和资质要求等限制性条件，除投标人须知前附表规定的非主体材料外，其他工作不得分包。 </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.2中标人不得向他人转让中标项目，接受分包的人不得再次分包。中标人应当就分包项目向招标人负责，接受分包的人就分包项目承担连带责任。</w:t>
      </w:r>
    </w:p>
    <w:p>
      <w:pPr>
        <w:pStyle w:val="4"/>
        <w:spacing w:line="240" w:lineRule="auto"/>
        <w:ind w:firstLine="137"/>
        <w:rPr>
          <w:rFonts w:ascii="Times New Roman" w:hAnsi="Times New Roman"/>
          <w:color w:val="000000"/>
        </w:rPr>
      </w:pPr>
      <w:bookmarkStart w:id="27" w:name="_Toc9256"/>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响应和偏差</w:t>
      </w:r>
      <w:bookmarkEnd w:id="27"/>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 xml:space="preserve">.2 </w:t>
      </w:r>
      <w:r>
        <w:rPr>
          <w:rFonts w:ascii="Times New Roman" w:hAnsi="Times New Roman"/>
          <w:szCs w:val="21"/>
        </w:rPr>
        <w:t>投标人应根据招标文件的要求提供</w:t>
      </w:r>
      <w:r>
        <w:rPr>
          <w:rFonts w:ascii="Times New Roman" w:hAnsi="Times New Roman"/>
        </w:rPr>
        <w:t>投标材料质量标准的详细描述、技术支持资料及相关服务计划等内容以对招标文件作出响应。</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.4 投标人须知前附表规定了可以偏差的范围和最高偏差项数的，偏差应当符合投标人须知前附表规定的偏差范围和最高项数，超出偏差范围和最高偏差项数的投标将被否决。</w:t>
      </w:r>
    </w:p>
    <w:p>
      <w:pPr>
        <w:spacing w:line="400" w:lineRule="exact"/>
        <w:ind w:firstLine="420" w:firstLineChars="200"/>
        <w:rPr>
          <w:rFonts w:ascii="Times New Roman" w:hAnsi="Times New Roman"/>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.5 投标文件对招标文件的全部偏差，均应在投标文件的</w:t>
      </w:r>
      <w:r>
        <w:rPr>
          <w:rFonts w:ascii="Times New Roman" w:hAnsi="Times New Roman"/>
          <w:szCs w:val="21"/>
        </w:rPr>
        <w:t>商务和技术偏差表</w:t>
      </w:r>
      <w:r>
        <w:rPr>
          <w:rFonts w:ascii="Times New Roman" w:hAnsi="Times New Roman"/>
          <w:color w:val="000000"/>
        </w:rPr>
        <w:t>中列明，除</w:t>
      </w:r>
      <w:r>
        <w:rPr>
          <w:rFonts w:ascii="Times New Roman" w:hAnsi="Times New Roman"/>
          <w:szCs w:val="21"/>
        </w:rPr>
        <w:t>列明的内容外，视为投标人响应招标文件的全部要求。</w:t>
      </w:r>
    </w:p>
    <w:p>
      <w:pPr>
        <w:pStyle w:val="3"/>
        <w:rPr>
          <w:rFonts w:ascii="Times New Roman" w:hAnsi="Times New Roman"/>
          <w:color w:val="000000"/>
        </w:rPr>
      </w:pPr>
      <w:bookmarkStart w:id="28" w:name="_Toc26032"/>
      <w:r>
        <w:rPr>
          <w:rFonts w:ascii="Times New Roman" w:hAnsi="Times New Roman"/>
          <w:color w:val="000000"/>
        </w:rPr>
        <w:t>2. 招标文件</w:t>
      </w:r>
      <w:bookmarkEnd w:id="28"/>
    </w:p>
    <w:p>
      <w:pPr>
        <w:pStyle w:val="4"/>
        <w:spacing w:line="240" w:lineRule="auto"/>
        <w:ind w:firstLine="137"/>
        <w:rPr>
          <w:rFonts w:ascii="Times New Roman" w:hAnsi="Times New Roman"/>
          <w:color w:val="000000"/>
        </w:rPr>
      </w:pPr>
      <w:bookmarkStart w:id="29" w:name="_Toc1232"/>
      <w:r>
        <w:rPr>
          <w:rFonts w:ascii="Times New Roman" w:hAnsi="Times New Roman"/>
          <w:color w:val="000000"/>
        </w:rPr>
        <w:t>2.1 招标文件的组成</w:t>
      </w:r>
      <w:bookmarkEnd w:id="29"/>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）合同条款及格式；</w:t>
      </w:r>
    </w:p>
    <w:p>
      <w:pPr>
        <w:spacing w:line="400" w:lineRule="exact"/>
        <w:ind w:firstLine="359" w:firstLineChars="171"/>
        <w:rPr>
          <w:rFonts w:ascii="Times New Roman" w:hAnsi="Times New Roman"/>
        </w:rPr>
      </w:pP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w:t>
      </w:r>
      <w:r>
        <w:rPr>
          <w:rFonts w:ascii="Times New Roman" w:hAnsi="Times New Roman"/>
        </w:rPr>
        <w:t>供货要求；</w:t>
      </w:r>
    </w:p>
    <w:p>
      <w:pPr>
        <w:spacing w:line="400" w:lineRule="exact"/>
        <w:ind w:firstLine="359" w:firstLineChars="171"/>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）投标文件格式；</w:t>
      </w:r>
    </w:p>
    <w:p>
      <w:pPr>
        <w:spacing w:line="400" w:lineRule="exact"/>
        <w:ind w:firstLine="359" w:firstLineChars="171"/>
        <w:rPr>
          <w:rFonts w:ascii="Times New Roman" w:hAnsi="Times New Roman"/>
          <w:color w:val="000000"/>
        </w:rPr>
      </w:pPr>
      <w:r>
        <w:rPr>
          <w:rFonts w:ascii="Times New Roman" w:hAnsi="Times New Roman"/>
        </w:rPr>
        <w:t>（</w:t>
      </w:r>
      <w:r>
        <w:rPr>
          <w:rFonts w:hint="eastAsia" w:ascii="Times New Roman" w:hAnsi="Times New Roman"/>
          <w:lang w:val="en-US" w:eastAsia="zh-CN"/>
        </w:rPr>
        <w:t>7</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w:t>
      </w:r>
      <w:r>
        <w:rPr>
          <w:rFonts w:ascii="Times New Roman" w:hAnsi="Times New Roman"/>
          <w:color w:val="000000"/>
          <w:highlight w:val="yellow"/>
        </w:rPr>
        <w:t>章第2.2款和第2.3款对</w:t>
      </w:r>
      <w:r>
        <w:rPr>
          <w:rFonts w:ascii="Times New Roman" w:hAnsi="Times New Roman"/>
          <w:color w:val="000000"/>
        </w:rPr>
        <w:t>招标文件所作的澄清、修改，构成招标文件的组成部分。</w:t>
      </w:r>
    </w:p>
    <w:p>
      <w:pPr>
        <w:pStyle w:val="4"/>
        <w:spacing w:line="240" w:lineRule="auto"/>
        <w:ind w:firstLine="137"/>
        <w:rPr>
          <w:rFonts w:ascii="Times New Roman" w:hAnsi="Times New Roman"/>
          <w:color w:val="000000"/>
        </w:rPr>
      </w:pPr>
      <w:bookmarkStart w:id="30" w:name="_Toc28983"/>
      <w:r>
        <w:rPr>
          <w:rFonts w:ascii="Times New Roman" w:hAnsi="Times New Roman"/>
          <w:color w:val="000000"/>
        </w:rPr>
        <w:t>2.2 招标文件的澄清</w:t>
      </w:r>
      <w:bookmarkEnd w:id="30"/>
    </w:p>
    <w:p>
      <w:pPr>
        <w:spacing w:line="400" w:lineRule="exact"/>
        <w:ind w:firstLine="420" w:firstLineChars="200"/>
        <w:rPr>
          <w:rFonts w:ascii="Times New Roman" w:hAnsi="Times New Roman"/>
          <w:color w:val="000000"/>
        </w:rPr>
      </w:pPr>
      <w:bookmarkStart w:id="31" w:name="_Toc352691479"/>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w:t>
      </w:r>
      <w:bookmarkStart w:id="32" w:name="_Toc352691478"/>
      <w:bookmarkStart w:id="33" w:name="_Toc369531520"/>
      <w:bookmarkStart w:id="34" w:name="_Toc27980"/>
      <w:r>
        <w:rPr>
          <w:rFonts w:ascii="Times New Roman" w:hAnsi="Times New Roman"/>
          <w:color w:val="000000"/>
        </w:rPr>
        <w:t>回复投标人在</w:t>
      </w:r>
      <w:bookmarkEnd w:id="32"/>
      <w:bookmarkEnd w:id="33"/>
      <w:bookmarkEnd w:id="34"/>
      <w:r>
        <w:rPr>
          <w:rFonts w:hint="eastAsia" w:ascii="Times New Roman" w:hAnsi="Times New Roman"/>
          <w:color w:val="000000"/>
        </w:rPr>
        <w:t>本章第2.2.1项</w:t>
      </w:r>
      <w:r>
        <w:rPr>
          <w:rFonts w:ascii="Times New Roman" w:hAnsi="Times New Roman"/>
          <w:color w:val="000000"/>
        </w:rPr>
        <w:t>规定的时间后的任何澄清要求。</w:t>
      </w:r>
    </w:p>
    <w:p>
      <w:pPr>
        <w:pStyle w:val="4"/>
        <w:spacing w:line="240" w:lineRule="auto"/>
        <w:ind w:firstLine="137"/>
        <w:rPr>
          <w:rFonts w:ascii="Times New Roman" w:hAnsi="Times New Roman"/>
          <w:color w:val="000000"/>
        </w:rPr>
      </w:pPr>
      <w:bookmarkStart w:id="35" w:name="_Toc12254"/>
      <w:r>
        <w:rPr>
          <w:rFonts w:ascii="Times New Roman" w:hAnsi="Times New Roman"/>
          <w:color w:val="000000"/>
        </w:rPr>
        <w:t>2.3 招标文件的修</w:t>
      </w:r>
      <w:bookmarkStart w:id="36" w:name="_Toc16514"/>
      <w:bookmarkStart w:id="37" w:name="_Toc369531521"/>
      <w:r>
        <w:rPr>
          <w:rFonts w:ascii="Times New Roman" w:hAnsi="Times New Roman"/>
          <w:color w:val="000000"/>
        </w:rPr>
        <w:t>改</w:t>
      </w:r>
      <w:bookmarkEnd w:id="35"/>
    </w:p>
    <w:bookmarkEnd w:id="31"/>
    <w:bookmarkEnd w:id="36"/>
    <w:bookmarkEnd w:id="37"/>
    <w:p>
      <w:pPr>
        <w:spacing w:line="400" w:lineRule="exact"/>
        <w:ind w:firstLine="420" w:firstLineChars="200"/>
        <w:rPr>
          <w:rFonts w:ascii="Times New Roman" w:hAnsi="Times New Roman"/>
          <w:color w:val="000000"/>
        </w:rPr>
      </w:pPr>
      <w:bookmarkStart w:id="38" w:name="_Toc352691484"/>
      <w:bookmarkStart w:id="39" w:name="_Toc384308220"/>
      <w:bookmarkStart w:id="40" w:name="_Toc247527564"/>
      <w:bookmarkStart w:id="41" w:name="_Toc361508595"/>
      <w:bookmarkStart w:id="42" w:name="_Toc152045540"/>
      <w:bookmarkStart w:id="43" w:name="_Toc247513963"/>
      <w:bookmarkStart w:id="44" w:name="_Toc300834960"/>
      <w:bookmarkStart w:id="45" w:name="_Toc369531526"/>
      <w:bookmarkStart w:id="46" w:name="_Toc16623"/>
      <w:bookmarkStart w:id="47" w:name="_Toc144974508"/>
      <w:bookmarkStart w:id="48" w:name="_Toc152042316"/>
      <w:r>
        <w:rPr>
          <w:rFonts w:ascii="Times New Roman" w:hAnsi="Times New Roman"/>
          <w:color w:val="000000"/>
        </w:rPr>
        <w:t>2.3.1招标人以投标人须知前附表规定的形式修改招标文件，并通知所有已</w:t>
      </w:r>
      <w:bookmarkStart w:id="49" w:name="_Toc369531522"/>
      <w:bookmarkStart w:id="50" w:name="_Toc26878"/>
      <w:bookmarkStart w:id="51" w:name="_Toc352691480"/>
      <w:r>
        <w:rPr>
          <w:rFonts w:ascii="Times New Roman" w:hAnsi="Times New Roman"/>
          <w:color w:val="000000"/>
        </w:rPr>
        <w:t>购买招标文件</w:t>
      </w:r>
      <w:bookmarkEnd w:id="49"/>
      <w:bookmarkEnd w:id="50"/>
      <w:bookmarkEnd w:id="51"/>
      <w:r>
        <w:rPr>
          <w:rFonts w:ascii="Times New Roman" w:hAnsi="Times New Roman"/>
          <w:color w:val="000000"/>
        </w:rPr>
        <w:t>的投标人。修改招标文件的时间距本章第4.2.1项规定的投标截止时间不足15日的，并且修改内容可</w:t>
      </w:r>
      <w:bookmarkStart w:id="52" w:name="_Toc144974505"/>
      <w:bookmarkStart w:id="53" w:name="_Toc352691481"/>
      <w:bookmarkStart w:id="54" w:name="_Toc152045537"/>
      <w:bookmarkStart w:id="55" w:name="_Toc247513960"/>
      <w:bookmarkStart w:id="56" w:name="_Toc384308217"/>
      <w:bookmarkStart w:id="57" w:name="_Toc8349"/>
      <w:bookmarkStart w:id="58" w:name="_Toc247527561"/>
      <w:bookmarkStart w:id="59" w:name="_Toc361508592"/>
      <w:bookmarkStart w:id="60" w:name="_Toc369531523"/>
      <w:bookmarkStart w:id="61" w:name="_Toc300834957"/>
      <w:bookmarkStart w:id="62" w:name="_Toc152042313"/>
      <w:r>
        <w:rPr>
          <w:rFonts w:ascii="Times New Roman" w:hAnsi="Times New Roman"/>
          <w:color w:val="000000"/>
        </w:rPr>
        <w:t>能影响投标文</w:t>
      </w:r>
      <w:bookmarkEnd w:id="52"/>
      <w:r>
        <w:rPr>
          <w:rFonts w:ascii="Times New Roman" w:hAnsi="Times New Roman"/>
          <w:color w:val="000000"/>
        </w:rPr>
        <w:t>件编</w:t>
      </w:r>
      <w:bookmarkEnd w:id="53"/>
      <w:bookmarkEnd w:id="54"/>
      <w:bookmarkEnd w:id="55"/>
      <w:bookmarkEnd w:id="56"/>
      <w:bookmarkEnd w:id="57"/>
      <w:bookmarkEnd w:id="58"/>
      <w:bookmarkEnd w:id="59"/>
      <w:bookmarkEnd w:id="60"/>
      <w:bookmarkEnd w:id="61"/>
      <w:bookmarkEnd w:id="62"/>
      <w:r>
        <w:rPr>
          <w:rFonts w:ascii="Times New Roman" w:hAnsi="Times New Roman"/>
          <w:color w:val="000000"/>
        </w:rPr>
        <w:t>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63" w:name="_Toc384308218"/>
      <w:bookmarkStart w:id="64" w:name="_Toc152045538"/>
      <w:bookmarkStart w:id="65" w:name="_Toc369531524"/>
      <w:bookmarkStart w:id="66" w:name="_Toc144974506"/>
      <w:bookmarkStart w:id="67" w:name="_Toc352691482"/>
      <w:bookmarkStart w:id="68" w:name="_Toc247513961"/>
      <w:bookmarkStart w:id="69" w:name="_Toc247527562"/>
      <w:bookmarkStart w:id="70" w:name="_Toc300834958"/>
      <w:bookmarkStart w:id="71" w:name="_Toc24632"/>
      <w:bookmarkStart w:id="72" w:name="_Toc152042314"/>
      <w:bookmarkStart w:id="73" w:name="_Toc361508593"/>
      <w:r>
        <w:rPr>
          <w:rFonts w:ascii="Times New Roman" w:hAnsi="Times New Roman"/>
          <w:color w:val="000000"/>
        </w:rPr>
        <w:t>后，</w:t>
      </w:r>
      <w:bookmarkEnd w:id="63"/>
      <w:bookmarkEnd w:id="64"/>
      <w:bookmarkEnd w:id="65"/>
      <w:bookmarkEnd w:id="66"/>
      <w:bookmarkEnd w:id="67"/>
      <w:bookmarkEnd w:id="68"/>
      <w:bookmarkEnd w:id="69"/>
      <w:bookmarkEnd w:id="70"/>
      <w:bookmarkEnd w:id="71"/>
      <w:bookmarkEnd w:id="72"/>
      <w:bookmarkEnd w:id="73"/>
      <w:r>
        <w:rPr>
          <w:rFonts w:ascii="Times New Roman" w:hAnsi="Times New Roman"/>
          <w:color w:val="000000"/>
        </w:rPr>
        <w:t>应按投标人须知前附表规定的时间和形式通知招标人，确认已收到该修改。</w:t>
      </w:r>
    </w:p>
    <w:p>
      <w:pPr>
        <w:pStyle w:val="4"/>
        <w:spacing w:line="240" w:lineRule="auto"/>
        <w:ind w:firstLine="137"/>
        <w:rPr>
          <w:rFonts w:ascii="Times New Roman" w:hAnsi="Times New Roman"/>
          <w:color w:val="000000"/>
        </w:rPr>
      </w:pPr>
      <w:bookmarkStart w:id="74" w:name="_Toc1220"/>
      <w:r>
        <w:rPr>
          <w:rFonts w:ascii="Times New Roman" w:hAnsi="Times New Roman"/>
          <w:color w:val="000000"/>
        </w:rPr>
        <w:t>2.</w:t>
      </w:r>
      <w:bookmarkEnd w:id="38"/>
      <w:bookmarkEnd w:id="39"/>
      <w:bookmarkEnd w:id="40"/>
      <w:bookmarkEnd w:id="41"/>
      <w:bookmarkEnd w:id="42"/>
      <w:bookmarkEnd w:id="43"/>
      <w:bookmarkEnd w:id="44"/>
      <w:bookmarkEnd w:id="45"/>
      <w:bookmarkEnd w:id="46"/>
      <w:bookmarkEnd w:id="47"/>
      <w:bookmarkEnd w:id="48"/>
      <w:r>
        <w:rPr>
          <w:rFonts w:ascii="Times New Roman" w:hAnsi="Times New Roman"/>
          <w:color w:val="000000"/>
        </w:rPr>
        <w:t>4 招标文件的异议</w:t>
      </w:r>
      <w:bookmarkEnd w:id="74"/>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投标人或者其他利害关系人对招标文件有异议的，应当在投标截止时间10日前以书面形式提出。招标人将在收到异议之日起3日内作出答复；作出答复前，暂停招标投标活动。</w:t>
      </w:r>
    </w:p>
    <w:p>
      <w:pPr>
        <w:pStyle w:val="3"/>
        <w:rPr>
          <w:rFonts w:ascii="Times New Roman" w:hAnsi="Times New Roman"/>
          <w:color w:val="000000"/>
        </w:rPr>
      </w:pPr>
      <w:bookmarkStart w:id="75" w:name="_Toc15920"/>
      <w:r>
        <w:rPr>
          <w:rFonts w:ascii="Times New Roman" w:hAnsi="Times New Roman"/>
          <w:color w:val="000000"/>
        </w:rPr>
        <w:t>3. 投标文件</w:t>
      </w:r>
      <w:bookmarkEnd w:id="75"/>
    </w:p>
    <w:p>
      <w:pPr>
        <w:pStyle w:val="4"/>
        <w:spacing w:line="240" w:lineRule="auto"/>
        <w:ind w:firstLine="137"/>
        <w:rPr>
          <w:rFonts w:ascii="Times New Roman" w:hAnsi="Times New Roman"/>
          <w:color w:val="000000"/>
        </w:rPr>
      </w:pPr>
      <w:bookmarkStart w:id="76" w:name="_Toc27008"/>
      <w:r>
        <w:rPr>
          <w:rFonts w:ascii="Times New Roman" w:hAnsi="Times New Roman"/>
          <w:color w:val="000000"/>
        </w:rPr>
        <w:t>3.1 投标文件的组成</w:t>
      </w:r>
      <w:bookmarkEnd w:id="76"/>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w:t>
      </w:r>
    </w:p>
    <w:p>
      <w:pPr>
        <w:spacing w:line="400" w:lineRule="exact"/>
        <w:ind w:firstLine="420" w:firstLineChars="200"/>
        <w:rPr>
          <w:rFonts w:ascii="Times New Roman" w:hAnsi="Times New Roman"/>
        </w:rPr>
      </w:pPr>
      <w:r>
        <w:rPr>
          <w:rFonts w:ascii="Times New Roman" w:hAnsi="Times New Roman"/>
        </w:rPr>
        <w:t>（2）法定代表人</w:t>
      </w:r>
      <w:r>
        <w:rPr>
          <w:rFonts w:hint="eastAsia" w:ascii="Times New Roman" w:hAnsi="Times New Roman"/>
          <w:lang w:eastAsia="zh-CN"/>
        </w:rPr>
        <w:t>（</w:t>
      </w:r>
      <w:r>
        <w:rPr>
          <w:rFonts w:hint="eastAsia" w:ascii="Times New Roman" w:hAnsi="Times New Roman"/>
          <w:lang w:val="en-US" w:eastAsia="zh-CN"/>
        </w:rPr>
        <w:t>单位负责人</w:t>
      </w:r>
      <w:r>
        <w:rPr>
          <w:rFonts w:hint="eastAsia" w:ascii="Times New Roman" w:hAnsi="Times New Roman"/>
          <w:lang w:eastAsia="zh-CN"/>
        </w:rPr>
        <w:t>）</w:t>
      </w:r>
      <w:r>
        <w:rPr>
          <w:rFonts w:ascii="Times New Roman" w:hAnsi="Times New Roman"/>
        </w:rPr>
        <w:t>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highlight w:val="none"/>
        </w:rPr>
      </w:pPr>
      <w:r>
        <w:rPr>
          <w:rFonts w:ascii="Times New Roman" w:hAnsi="Times New Roman"/>
          <w:highlight w:val="none"/>
        </w:rPr>
        <w:t>（5）商务和技术偏差表；</w:t>
      </w:r>
    </w:p>
    <w:p>
      <w:pPr>
        <w:spacing w:line="400" w:lineRule="exact"/>
        <w:ind w:firstLine="420" w:firstLineChars="200"/>
        <w:rPr>
          <w:rFonts w:ascii="Times New Roman" w:hAnsi="Times New Roman"/>
          <w:highlight w:val="none"/>
        </w:rPr>
      </w:pPr>
      <w:r>
        <w:rPr>
          <w:rFonts w:ascii="Times New Roman" w:hAnsi="Times New Roman"/>
          <w:highlight w:val="none"/>
        </w:rPr>
        <w:t>（6）分项报价表；</w:t>
      </w:r>
    </w:p>
    <w:p>
      <w:pPr>
        <w:spacing w:line="400" w:lineRule="exact"/>
        <w:ind w:firstLine="420" w:firstLineChars="200"/>
        <w:rPr>
          <w:rFonts w:ascii="Times New Roman" w:hAnsi="Times New Roman"/>
          <w:highlight w:val="none"/>
        </w:rPr>
      </w:pPr>
      <w:r>
        <w:rPr>
          <w:rFonts w:ascii="Times New Roman" w:hAnsi="Times New Roman"/>
          <w:highlight w:val="none"/>
        </w:rPr>
        <w:t>（7）资格审查资料；</w:t>
      </w:r>
    </w:p>
    <w:p>
      <w:pPr>
        <w:spacing w:line="400" w:lineRule="exact"/>
        <w:ind w:firstLine="420" w:firstLineChars="200"/>
        <w:rPr>
          <w:rFonts w:ascii="Times New Roman" w:hAnsi="Times New Roman"/>
          <w:highlight w:val="none"/>
        </w:rPr>
      </w:pPr>
      <w:r>
        <w:rPr>
          <w:rFonts w:ascii="Times New Roman" w:hAnsi="Times New Roman"/>
          <w:highlight w:val="none"/>
        </w:rPr>
        <w:t>（8）投标材料质量标准的详细描述；</w:t>
      </w:r>
    </w:p>
    <w:p>
      <w:pPr>
        <w:spacing w:line="400" w:lineRule="exact"/>
        <w:ind w:firstLine="420" w:firstLineChars="200"/>
        <w:rPr>
          <w:rFonts w:ascii="Times New Roman" w:hAnsi="Times New Roman"/>
          <w:highlight w:val="none"/>
        </w:rPr>
      </w:pPr>
      <w:r>
        <w:rPr>
          <w:rFonts w:ascii="Times New Roman" w:hAnsi="Times New Roman"/>
          <w:highlight w:val="none"/>
        </w:rPr>
        <w:t>（9）技术支持资料；</w:t>
      </w:r>
    </w:p>
    <w:p>
      <w:pPr>
        <w:spacing w:line="400" w:lineRule="exact"/>
        <w:ind w:firstLine="420" w:firstLineChars="200"/>
        <w:rPr>
          <w:rFonts w:ascii="Times New Roman" w:hAnsi="Times New Roman"/>
          <w:highlight w:val="none"/>
        </w:rPr>
      </w:pPr>
      <w:r>
        <w:rPr>
          <w:rFonts w:ascii="Times New Roman" w:hAnsi="Times New Roman"/>
          <w:highlight w:val="none"/>
        </w:rPr>
        <w:t>（10）相关服务计划；</w:t>
      </w:r>
    </w:p>
    <w:p>
      <w:pPr>
        <w:spacing w:line="400" w:lineRule="exact"/>
        <w:ind w:firstLine="420" w:firstLineChars="200"/>
        <w:rPr>
          <w:rFonts w:ascii="Times New Roman" w:hAnsi="Times New Roman"/>
        </w:rPr>
      </w:pPr>
      <w:r>
        <w:rPr>
          <w:rFonts w:ascii="Times New Roman" w:hAnsi="Times New Roman"/>
        </w:rPr>
        <w:t>（11）投标人须知前附表规定的其他资料。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4"/>
        <w:spacing w:line="240" w:lineRule="auto"/>
        <w:ind w:firstLine="137"/>
        <w:rPr>
          <w:rFonts w:ascii="Times New Roman" w:hAnsi="Times New Roman"/>
          <w:color w:val="000000"/>
        </w:rPr>
      </w:pPr>
      <w:bookmarkStart w:id="77" w:name="_Toc8456"/>
      <w:r>
        <w:rPr>
          <w:rFonts w:ascii="Times New Roman" w:hAnsi="Times New Roman"/>
          <w:color w:val="000000"/>
        </w:rPr>
        <w:t>3.2 投标报价</w:t>
      </w:r>
      <w:bookmarkEnd w:id="77"/>
    </w:p>
    <w:p>
      <w:pPr>
        <w:spacing w:line="400" w:lineRule="exact"/>
        <w:ind w:firstLine="420" w:firstLineChars="200"/>
        <w:rPr>
          <w:rFonts w:ascii="Times New Roman" w:hAnsi="Times New Roman"/>
        </w:rPr>
      </w:pPr>
      <w:r>
        <w:rPr>
          <w:rFonts w:ascii="Times New Roman" w:hAnsi="Times New Roman"/>
        </w:rPr>
        <w:t>3.2.1</w:t>
      </w:r>
      <w:r>
        <w:rPr>
          <w:rFonts w:hint="eastAsia" w:ascii="Times New Roman" w:hAnsi="Times New Roman"/>
        </w:rPr>
        <w:t xml:space="preserve"> </w:t>
      </w:r>
      <w:r>
        <w:rPr>
          <w:rFonts w:ascii="Times New Roman" w:hAnsi="Times New Roman"/>
        </w:rPr>
        <w:t>投标报价应包括国家规定的增值税税金，除投标人须知前附表另有规定外，增值税税金按一般计税方法计算。投标人应按第六章“投标文件格式”的要求在投标函中进行报价并填写分项报价表。</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78" w:name="_Toc300834964"/>
      <w:bookmarkEnd w:id="78"/>
      <w:bookmarkStart w:id="79" w:name="_Toc15242"/>
      <w:bookmarkEnd w:id="79"/>
      <w:bookmarkStart w:id="80" w:name="_Toc152042319"/>
      <w:bookmarkEnd w:id="80"/>
      <w:bookmarkStart w:id="81" w:name="_Toc152045543"/>
      <w:bookmarkEnd w:id="81"/>
      <w:bookmarkStart w:id="82" w:name="_Toc352691487"/>
      <w:bookmarkEnd w:id="82"/>
      <w:bookmarkStart w:id="83" w:name="_Toc384308224"/>
      <w:bookmarkEnd w:id="83"/>
      <w:bookmarkStart w:id="84" w:name="_Toc247513967"/>
      <w:bookmarkEnd w:id="84"/>
      <w:bookmarkStart w:id="85" w:name="_Toc144974511"/>
      <w:bookmarkEnd w:id="85"/>
      <w:bookmarkStart w:id="86" w:name="_Toc247527568"/>
      <w:bookmarkEnd w:id="86"/>
      <w:bookmarkStart w:id="87" w:name="_Toc369531530"/>
      <w:bookmarkEnd w:id="87"/>
      <w:bookmarkStart w:id="88" w:name="_Toc361508599"/>
      <w:bookmarkEnd w:id="88"/>
      <w:r>
        <w:rPr>
          <w:rFonts w:ascii="Times New Roman" w:hAnsi="Times New Roman"/>
          <w:color w:val="000000"/>
        </w:rPr>
        <w:t>投标报价为各分项报价金额之和，投标报价与分项报价的合价不一致的，应以各分项合价累计数为准，修正投标报价；</w:t>
      </w:r>
      <w:r>
        <w:rPr>
          <w:rFonts w:ascii="Times New Roman" w:hAnsi="Times New Roman"/>
        </w:rPr>
        <w:t>如分项</w:t>
      </w:r>
      <w:r>
        <w:rPr>
          <w:rFonts w:ascii="Times New Roman" w:hAnsi="Times New Roman"/>
          <w:color w:val="000000"/>
        </w:rPr>
        <w:t>报价中存在缺漏项，则视为缺漏项价格已包含在其他分项报价之中。</w:t>
      </w:r>
      <w:r>
        <w:rPr>
          <w:rFonts w:ascii="Times New Roman" w:hAnsi="Times New Roman"/>
        </w:rPr>
        <w:t>投标人在投标截止时间前修改投标函中的投标报价总额，应同时修改投标文件“分项报价表”中的相应报价。此修改须符合本章第4.3款的有关要求。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hint="eastAsia" w:ascii="Times New Roman" w:hAnsi="Times New Roman"/>
        </w:rPr>
        <w:t xml:space="preserve"> </w:t>
      </w:r>
      <w:r>
        <w:rPr>
          <w:rFonts w:ascii="Times New Roman" w:hAnsi="Times New Roman"/>
        </w:rPr>
        <w:t>招标人设有最高投标限价的，投标人的投标报价不得超过最高投标限价，最高投标限价在投标</w:t>
      </w:r>
      <w:bookmarkStart w:id="89" w:name="_Toc352691488"/>
      <w:bookmarkStart w:id="90" w:name="_Toc152045544"/>
      <w:bookmarkStart w:id="91" w:name="_Toc361508600"/>
      <w:bookmarkStart w:id="92" w:name="_Toc300834965"/>
      <w:bookmarkStart w:id="93" w:name="_Toc369531531"/>
      <w:bookmarkStart w:id="94" w:name="_Toc247513968"/>
      <w:bookmarkStart w:id="95" w:name="_Toc10429"/>
      <w:bookmarkStart w:id="96" w:name="_Toc247527569"/>
      <w:bookmarkStart w:id="97" w:name="_Toc384308225"/>
      <w:bookmarkStart w:id="98" w:name="_Toc152042320"/>
      <w:bookmarkStart w:id="99" w:name="_Toc144974512"/>
      <w:r>
        <w:rPr>
          <w:rFonts w:ascii="Times New Roman" w:hAnsi="Times New Roman"/>
        </w:rPr>
        <w:t>人须知前附表中载明。</w:t>
      </w:r>
      <w:bookmarkEnd w:id="89"/>
      <w:bookmarkEnd w:id="90"/>
      <w:bookmarkEnd w:id="91"/>
      <w:bookmarkEnd w:id="92"/>
      <w:bookmarkEnd w:id="93"/>
      <w:bookmarkEnd w:id="94"/>
      <w:bookmarkEnd w:id="95"/>
      <w:bookmarkEnd w:id="96"/>
      <w:bookmarkEnd w:id="97"/>
      <w:bookmarkEnd w:id="98"/>
      <w:bookmarkEnd w:id="99"/>
    </w:p>
    <w:p>
      <w:pPr>
        <w:spacing w:line="400" w:lineRule="exact"/>
        <w:ind w:firstLine="420" w:firstLineChars="200"/>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r>
        <w:rPr>
          <w:rFonts w:ascii="Times New Roman" w:hAnsi="Times New Roman"/>
          <w:color w:val="000000"/>
        </w:rPr>
        <w:t xml:space="preserve"> 投标报价的其他要求见投标人须知前附表。</w:t>
      </w:r>
    </w:p>
    <w:p>
      <w:pPr>
        <w:pStyle w:val="4"/>
        <w:spacing w:line="240" w:lineRule="auto"/>
        <w:ind w:firstLine="137"/>
        <w:rPr>
          <w:rFonts w:ascii="Times New Roman" w:hAnsi="Times New Roman"/>
          <w:color w:val="000000"/>
        </w:rPr>
      </w:pPr>
      <w:bookmarkStart w:id="100" w:name="_Toc19829"/>
      <w:r>
        <w:rPr>
          <w:rFonts w:ascii="Times New Roman" w:hAnsi="Times New Roman"/>
          <w:color w:val="000000"/>
        </w:rPr>
        <w:t>3.3 投标有效期</w:t>
      </w:r>
      <w:bookmarkEnd w:id="100"/>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4"/>
        <w:spacing w:line="240" w:lineRule="auto"/>
        <w:ind w:firstLine="137"/>
        <w:rPr>
          <w:rFonts w:ascii="Times New Roman" w:hAnsi="Times New Roman"/>
          <w:color w:val="000000"/>
        </w:rPr>
      </w:pPr>
      <w:bookmarkStart w:id="101" w:name="_Toc4303"/>
      <w:r>
        <w:rPr>
          <w:rFonts w:ascii="Times New Roman" w:hAnsi="Times New Roman"/>
          <w:color w:val="000000"/>
        </w:rPr>
        <w:t>3.4 投标保证金</w:t>
      </w:r>
      <w:bookmarkEnd w:id="101"/>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102" w:name="_Toc4592"/>
      <w:bookmarkStart w:id="103" w:name="_Toc144974513"/>
      <w:bookmarkStart w:id="104" w:name="_Toc152042321"/>
      <w:bookmarkStart w:id="105" w:name="_Toc352691489"/>
      <w:bookmarkStart w:id="106" w:name="_Toc384308226"/>
      <w:bookmarkStart w:id="107" w:name="_Toc369531532"/>
      <w:bookmarkStart w:id="108" w:name="_Toc247513969"/>
      <w:bookmarkStart w:id="109" w:name="_Toc152045545"/>
      <w:bookmarkStart w:id="110" w:name="_Toc247527570"/>
      <w:bookmarkStart w:id="111" w:name="_Toc300834966"/>
      <w:bookmarkStart w:id="112" w:name="_Toc361508601"/>
      <w:r>
        <w:rPr>
          <w:rFonts w:ascii="Times New Roman" w:hAnsi="Times New Roman"/>
          <w:color w:val="000000"/>
        </w:rPr>
        <w:t>、形式和第六章“投标文</w:t>
      </w:r>
      <w:bookmarkEnd w:id="102"/>
      <w:bookmarkEnd w:id="103"/>
      <w:bookmarkEnd w:id="104"/>
      <w:bookmarkEnd w:id="105"/>
      <w:bookmarkEnd w:id="106"/>
      <w:bookmarkEnd w:id="107"/>
      <w:bookmarkEnd w:id="108"/>
      <w:bookmarkEnd w:id="109"/>
      <w:bookmarkEnd w:id="110"/>
      <w:bookmarkEnd w:id="111"/>
      <w:bookmarkEnd w:id="112"/>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113" w:name="_Toc361508602"/>
      <w:bookmarkStart w:id="114" w:name="_Toc352691490"/>
      <w:bookmarkStart w:id="115" w:name="_Toc384308227"/>
      <w:bookmarkStart w:id="116" w:name="_Toc29025"/>
      <w:bookmarkStart w:id="117" w:name="_Toc369531533"/>
      <w:r>
        <w:rPr>
          <w:rFonts w:ascii="Times New Roman" w:hAnsi="Times New Roman"/>
          <w:color w:val="000000"/>
        </w:rPr>
        <w:t>要求提交投标保证金的，</w:t>
      </w:r>
      <w:bookmarkEnd w:id="113"/>
      <w:bookmarkEnd w:id="114"/>
      <w:bookmarkEnd w:id="115"/>
      <w:bookmarkEnd w:id="116"/>
      <w:bookmarkEnd w:id="117"/>
      <w:r>
        <w:rPr>
          <w:rFonts w:hint="eastAsia" w:ascii="Times New Roman" w:hAnsi="Times New Roman"/>
          <w:color w:val="auto"/>
          <w:sz w:val="21"/>
          <w:szCs w:val="21"/>
          <w:highlight w:val="none"/>
        </w:rPr>
        <w:t>招标人将予以拒收</w:t>
      </w:r>
      <w:r>
        <w:rPr>
          <w:rFonts w:hint="eastAsia" w:ascii="Times New Roman" w:hAnsi="Times New Roman"/>
          <w:color w:val="auto"/>
          <w:sz w:val="21"/>
          <w:szCs w:val="21"/>
          <w:highlight w:val="none"/>
          <w:lang w:val="en-US" w:eastAsia="zh-CN"/>
        </w:rPr>
        <w:t>其投标文件</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18" w:name="_Toc369531534"/>
      <w:bookmarkStart w:id="119" w:name="_Toc144974514"/>
      <w:bookmarkStart w:id="120" w:name="_Toc247513970"/>
      <w:bookmarkStart w:id="121" w:name="_Toc152042322"/>
      <w:bookmarkStart w:id="122" w:name="_Toc247527571"/>
      <w:bookmarkStart w:id="123" w:name="_Toc300834967"/>
      <w:bookmarkStart w:id="124" w:name="_Toc361508603"/>
      <w:bookmarkStart w:id="125" w:name="_Toc384308228"/>
      <w:bookmarkStart w:id="126" w:name="_Toc152045546"/>
      <w:bookmarkStart w:id="127" w:name="_Toc352691491"/>
      <w:bookmarkStart w:id="128" w:name="_Toc14751"/>
      <w:r>
        <w:rPr>
          <w:rFonts w:ascii="Times New Roman" w:hAnsi="Times New Roman"/>
          <w:color w:val="000000"/>
        </w:rPr>
        <w:t>签订合同后5日</w:t>
      </w:r>
      <w:bookmarkEnd w:id="118"/>
      <w:bookmarkEnd w:id="119"/>
      <w:bookmarkEnd w:id="120"/>
      <w:bookmarkEnd w:id="121"/>
      <w:bookmarkEnd w:id="122"/>
      <w:bookmarkEnd w:id="123"/>
      <w:bookmarkEnd w:id="124"/>
      <w:bookmarkEnd w:id="125"/>
      <w:bookmarkEnd w:id="126"/>
      <w:bookmarkEnd w:id="127"/>
      <w:bookmarkEnd w:id="128"/>
      <w:r>
        <w:rPr>
          <w:rFonts w:ascii="Times New Roman" w:hAnsi="Times New Roman"/>
          <w:color w:val="000000"/>
        </w:rPr>
        <w:t>内</w:t>
      </w:r>
      <w:bookmarkStart w:id="129" w:name="_Toc352691492"/>
      <w:bookmarkStart w:id="130" w:name="_Toc247527572"/>
      <w:bookmarkStart w:id="131" w:name="_Toc361508604"/>
      <w:bookmarkStart w:id="132" w:name="_Toc144974515"/>
      <w:bookmarkStart w:id="133" w:name="_Toc247513971"/>
      <w:bookmarkStart w:id="134" w:name="_Toc152045547"/>
      <w:bookmarkStart w:id="135" w:name="_Toc152042323"/>
      <w:bookmarkStart w:id="136" w:name="_Toc369531535"/>
      <w:bookmarkStart w:id="137" w:name="_Toc300834968"/>
      <w:bookmarkStart w:id="138" w:name="_Toc384308229"/>
      <w:bookmarkStart w:id="139" w:name="_Toc17952"/>
      <w:r>
        <w:rPr>
          <w:rFonts w:ascii="Times New Roman" w:hAnsi="Times New Roman"/>
          <w:color w:val="000000"/>
        </w:rPr>
        <w:t>，向未中标的投标人和中</w:t>
      </w:r>
      <w:bookmarkEnd w:id="129"/>
      <w:bookmarkEnd w:id="130"/>
      <w:bookmarkEnd w:id="131"/>
      <w:bookmarkEnd w:id="132"/>
      <w:bookmarkEnd w:id="133"/>
      <w:bookmarkEnd w:id="134"/>
      <w:bookmarkEnd w:id="135"/>
      <w:bookmarkEnd w:id="136"/>
      <w:bookmarkEnd w:id="137"/>
      <w:bookmarkEnd w:id="138"/>
      <w:bookmarkEnd w:id="139"/>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4"/>
        <w:spacing w:line="240" w:lineRule="auto"/>
        <w:ind w:firstLine="137"/>
        <w:rPr>
          <w:rFonts w:ascii="Times New Roman" w:hAnsi="Times New Roman"/>
          <w:color w:val="000000"/>
        </w:rPr>
      </w:pPr>
      <w:bookmarkStart w:id="140" w:name="_Toc26572"/>
      <w:r>
        <w:rPr>
          <w:rFonts w:ascii="Times New Roman" w:hAnsi="Times New Roman"/>
          <w:color w:val="000000"/>
        </w:rPr>
        <w:t>3.5 资格审查资料</w:t>
      </w:r>
      <w:bookmarkEnd w:id="140"/>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rPr>
      </w:pPr>
      <w:r>
        <w:rPr>
          <w:rFonts w:ascii="Times New Roman" w:hAnsi="Times New Roman"/>
        </w:rPr>
        <w:t>3.5.1 “投标人基本情况表”应附投标人及其制造商（适用于代理经销商投标的情形）资格或者资质证书副本和投标材料检验或认证等材料的复印件以及：</w:t>
      </w:r>
    </w:p>
    <w:p>
      <w:pPr>
        <w:spacing w:line="400" w:lineRule="exact"/>
        <w:ind w:firstLine="420" w:firstLineChars="200"/>
        <w:rPr>
          <w:rFonts w:ascii="Times New Roman" w:hAnsi="Times New Roman"/>
          <w:color w:val="000000"/>
        </w:rPr>
      </w:pPr>
      <w:r>
        <w:rPr>
          <w:rFonts w:ascii="Times New Roman" w:hAnsi="Times New Roman"/>
          <w:color w:val="000000"/>
        </w:rPr>
        <w:t>（1）投标人为企业的，应提交营业执照和组织机构代码证的复印件（按照“三证合一”或“五证合一”登记制度进行登记的，可仅提供营业执照复印件）；</w:t>
      </w:r>
    </w:p>
    <w:p>
      <w:pPr>
        <w:spacing w:line="400" w:lineRule="exact"/>
        <w:ind w:firstLine="420" w:firstLineChars="200"/>
        <w:rPr>
          <w:rFonts w:ascii="Times New Roman" w:hAnsi="Times New Roman"/>
          <w:color w:val="000000"/>
        </w:rPr>
      </w:pPr>
      <w:r>
        <w:rPr>
          <w:rFonts w:ascii="Times New Roman" w:hAnsi="Times New Roman"/>
          <w:color w:val="000000"/>
        </w:rPr>
        <w:t>（2）投标人为依法允许经营的事业单位的，应提交事业单位法人证书和组织机构代码证的复印件。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w:t>
      </w:r>
      <w:r>
        <w:rPr>
          <w:rFonts w:hint="eastAsia" w:ascii="Times New Roman" w:hAnsi="Times New Roman"/>
        </w:rPr>
        <w:t>表</w:t>
      </w:r>
      <w:r>
        <w:rPr>
          <w:rFonts w:ascii="Times New Roman" w:hAnsi="Times New Roman"/>
        </w:rPr>
        <w:t>。</w:t>
      </w:r>
    </w:p>
    <w:p>
      <w:pPr>
        <w:spacing w:line="400" w:lineRule="exact"/>
        <w:ind w:firstLine="420" w:firstLineChars="200"/>
        <w:rPr>
          <w:rFonts w:ascii="Times New Roman" w:hAnsi="Times New Roman"/>
        </w:rPr>
      </w:pPr>
      <w:r>
        <w:rPr>
          <w:rFonts w:ascii="Times New Roman" w:hAnsi="Times New Roman"/>
        </w:rPr>
        <w:t>3.5.3 “近年完成的类似项目情况表”应附中标通知书和（或）合同协议书、材料进场验收证书等的复印件，具体</w:t>
      </w:r>
      <w:r>
        <w:rPr>
          <w:rFonts w:hint="eastAsia" w:ascii="Times New Roman" w:hAnsi="Times New Roman"/>
        </w:rPr>
        <w:t>时间</w:t>
      </w:r>
      <w:r>
        <w:rPr>
          <w:rFonts w:ascii="Times New Roman" w:hAnsi="Times New Roman"/>
        </w:rPr>
        <w:t>要求见投标人须知前附表。每张表格只填写一个项目，并标明序号。</w:t>
      </w:r>
    </w:p>
    <w:p>
      <w:pPr>
        <w:spacing w:line="400" w:lineRule="exact"/>
        <w:ind w:firstLine="420" w:firstLineChars="200"/>
        <w:rPr>
          <w:rFonts w:ascii="Times New Roman" w:hAnsi="Times New Roman"/>
        </w:rPr>
      </w:pPr>
      <w:r>
        <w:rPr>
          <w:rFonts w:ascii="Times New Roman" w:hAnsi="Times New Roman"/>
        </w:rPr>
        <w:t>3.5.4 “正在供货和新承接的项目情况表”应附中标通知书和（或）合同协议书复印件。每张表格只填写一个项目，并标明序号。</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5</w:t>
      </w:r>
      <w:r>
        <w:rPr>
          <w:rFonts w:ascii="Times New Roman" w:hAnsi="Times New Roman"/>
        </w:rPr>
        <w:t xml:space="preserve"> 投标人须知前附表规定接受联合体投标的，本章第3.5.1项至第3.5.</w:t>
      </w:r>
      <w:r>
        <w:rPr>
          <w:rFonts w:hint="eastAsia" w:ascii="Times New Roman" w:hAnsi="Times New Roman"/>
          <w:lang w:val="en-US" w:eastAsia="zh-CN"/>
        </w:rPr>
        <w:t>4</w:t>
      </w:r>
      <w:r>
        <w:rPr>
          <w:rFonts w:ascii="Times New Roman" w:hAnsi="Times New Roman"/>
        </w:rPr>
        <w:t>项规定的表格和资料应包括联合体各方相关情况。</w:t>
      </w:r>
    </w:p>
    <w:p>
      <w:pPr>
        <w:pStyle w:val="4"/>
        <w:spacing w:line="240" w:lineRule="auto"/>
        <w:ind w:firstLine="137"/>
        <w:rPr>
          <w:rFonts w:ascii="Times New Roman" w:hAnsi="Times New Roman"/>
          <w:color w:val="000000"/>
        </w:rPr>
      </w:pPr>
      <w:bookmarkStart w:id="141" w:name="_Toc20199"/>
      <w:r>
        <w:rPr>
          <w:rFonts w:ascii="Times New Roman" w:hAnsi="Times New Roman"/>
          <w:color w:val="000000"/>
        </w:rPr>
        <w:t>3.6 备选投标方案</w:t>
      </w:r>
      <w:bookmarkEnd w:id="141"/>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highlight w:val="none"/>
        </w:rPr>
      </w:pPr>
      <w:r>
        <w:rPr>
          <w:rFonts w:ascii="Times New Roman" w:hAnsi="Times New Roman"/>
          <w:color w:val="000000"/>
          <w:highlight w:val="none"/>
        </w:rPr>
        <w:t>3.6.3 投标人提供两个或两个以上投标报价，或者在投标文件中提供一个报价，但同时提供两个或两个以上</w:t>
      </w:r>
      <w:r>
        <w:rPr>
          <w:rFonts w:ascii="Times New Roman" w:hAnsi="Times New Roman"/>
          <w:highlight w:val="none"/>
        </w:rPr>
        <w:t>供</w:t>
      </w:r>
      <w:bookmarkStart w:id="142" w:name="_Toc247527575"/>
      <w:bookmarkStart w:id="143" w:name="_Toc144974518"/>
      <w:bookmarkStart w:id="144" w:name="_Toc369531538"/>
      <w:bookmarkStart w:id="145" w:name="_Toc300834971"/>
      <w:bookmarkStart w:id="146" w:name="_Toc352691495"/>
      <w:bookmarkStart w:id="147" w:name="_Toc361508607"/>
      <w:bookmarkStart w:id="148" w:name="_Toc384308232"/>
      <w:bookmarkStart w:id="149" w:name="_Toc152045550"/>
      <w:bookmarkStart w:id="150" w:name="_Toc247513974"/>
      <w:bookmarkStart w:id="151" w:name="_Toc152042326"/>
      <w:bookmarkStart w:id="152" w:name="_Toc29902"/>
      <w:r>
        <w:rPr>
          <w:rFonts w:ascii="Times New Roman" w:hAnsi="Times New Roman"/>
          <w:highlight w:val="none"/>
        </w:rPr>
        <w:t>货方案的</w:t>
      </w:r>
      <w:bookmarkEnd w:id="142"/>
      <w:bookmarkEnd w:id="143"/>
      <w:bookmarkEnd w:id="144"/>
      <w:bookmarkEnd w:id="145"/>
      <w:bookmarkEnd w:id="146"/>
      <w:bookmarkEnd w:id="147"/>
      <w:bookmarkEnd w:id="148"/>
      <w:bookmarkEnd w:id="149"/>
      <w:bookmarkEnd w:id="150"/>
      <w:bookmarkEnd w:id="151"/>
      <w:bookmarkEnd w:id="152"/>
      <w:r>
        <w:rPr>
          <w:rFonts w:ascii="Times New Roman" w:hAnsi="Times New Roman"/>
          <w:highlight w:val="none"/>
        </w:rPr>
        <w:t>，</w:t>
      </w:r>
      <w:r>
        <w:rPr>
          <w:rFonts w:ascii="Times New Roman" w:hAnsi="Times New Roman"/>
          <w:color w:val="000000"/>
          <w:highlight w:val="none"/>
        </w:rPr>
        <w:t>视为提供备选方案。</w:t>
      </w:r>
    </w:p>
    <w:p>
      <w:pPr>
        <w:pStyle w:val="4"/>
        <w:spacing w:line="240" w:lineRule="auto"/>
        <w:ind w:firstLine="137"/>
        <w:rPr>
          <w:rFonts w:ascii="Times New Roman" w:hAnsi="Times New Roman"/>
          <w:color w:val="000000"/>
        </w:rPr>
      </w:pPr>
      <w:bookmarkStart w:id="153" w:name="_Toc10191"/>
      <w:r>
        <w:rPr>
          <w:rFonts w:ascii="Times New Roman" w:hAnsi="Times New Roman"/>
          <w:color w:val="000000"/>
        </w:rPr>
        <w:t>3.7 投标文件的编制</w:t>
      </w:r>
      <w:bookmarkEnd w:id="153"/>
    </w:p>
    <w:p>
      <w:pPr>
        <w:spacing w:line="400" w:lineRule="exact"/>
        <w:ind w:firstLine="420" w:firstLineChars="200"/>
        <w:rPr>
          <w:rFonts w:ascii="Times New Roman" w:hAnsi="Times New Roman"/>
          <w:color w:val="000000"/>
        </w:rPr>
      </w:pPr>
      <w:r>
        <w:rPr>
          <w:rFonts w:ascii="Times New Roman" w:hAnsi="Times New Roman"/>
          <w:color w:val="000000"/>
        </w:rPr>
        <w:t>3.7.1 投标文件应按第</w:t>
      </w:r>
      <w:r>
        <w:rPr>
          <w:rFonts w:hint="eastAsia" w:ascii="Times New Roman" w:hAnsi="Times New Roman"/>
          <w:color w:val="000000"/>
          <w:lang w:val="en-US" w:eastAsia="zh-CN"/>
        </w:rPr>
        <w:t>七</w:t>
      </w:r>
      <w:r>
        <w:rPr>
          <w:rFonts w:ascii="Times New Roman" w:hAnsi="Times New Roman"/>
          <w:color w:val="000000"/>
        </w:rPr>
        <w:t>章“投标文件格式”进行编写，如有必要，可以增加附页，作为投标文件的组成部分。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投标文件应当对招标文件有关供货期、投标有效期、供货要求、招标范围等实质性内容作出响应。投标文件在满足招标文件实质性要求的基础上，可以提出比招标文件要求更有利于招标人的承诺。</w:t>
      </w:r>
    </w:p>
    <w:p>
      <w:pPr>
        <w:spacing w:line="400" w:lineRule="exact"/>
        <w:ind w:firstLine="420" w:firstLineChars="200"/>
        <w:rPr>
          <w:rFonts w:ascii="Times New Roman" w:hAnsi="Times New Roman"/>
          <w:color w:val="000000"/>
          <w:highlight w:val="yellow"/>
        </w:rPr>
      </w:pPr>
      <w:r>
        <w:rPr>
          <w:rFonts w:ascii="Times New Roman" w:hAnsi="Times New Roman"/>
          <w:color w:val="000000"/>
          <w:highlight w:val="yellow"/>
        </w:rPr>
        <w:t>3.7.3投标文件全部采用电子文档，除投标人须知前附表另有规定外，投标文件所附证书证件均为原件扫描件，并</w:t>
      </w:r>
      <w:r>
        <w:rPr>
          <w:rFonts w:ascii="Times New Roman" w:hAnsi="Times New Roman"/>
          <w:szCs w:val="21"/>
          <w:highlight w:val="yellow"/>
        </w:rPr>
        <w:t>采用单位和个人数字证书，按招标文件要求在相应位置加盖电子印章</w:t>
      </w:r>
      <w:r>
        <w:rPr>
          <w:rFonts w:ascii="Times New Roman" w:hAnsi="Times New Roman"/>
          <w:color w:val="000000"/>
          <w:highlight w:val="yellow"/>
        </w:rPr>
        <w:t>。由投标人的</w:t>
      </w:r>
      <w:r>
        <w:rPr>
          <w:rFonts w:ascii="Times New Roman" w:hAnsi="Times New Roman"/>
          <w:color w:val="FF0000"/>
          <w:highlight w:val="yellow"/>
        </w:rPr>
        <w:t>法定代表人（单位负责人）</w:t>
      </w:r>
      <w:r>
        <w:rPr>
          <w:rFonts w:ascii="Times New Roman" w:hAnsi="Times New Roman"/>
          <w:color w:val="000000"/>
          <w:highlight w:val="yellow"/>
        </w:rPr>
        <w:t>签字或加盖电子印章的，应附法定代表人（单位负责人）身份证明，由代理人签字或加盖电子印章的，应附由法定代表人（单位负责人）签署的授权委托书。签字或盖章的具体要求见投标人须知前附表。</w:t>
      </w:r>
    </w:p>
    <w:p>
      <w:pPr>
        <w:pStyle w:val="3"/>
        <w:rPr>
          <w:rFonts w:ascii="Times New Roman" w:hAnsi="Times New Roman"/>
          <w:color w:val="000000"/>
        </w:rPr>
      </w:pPr>
      <w:bookmarkStart w:id="154" w:name="_Toc15129"/>
      <w:r>
        <w:rPr>
          <w:rFonts w:ascii="Times New Roman" w:hAnsi="Times New Roman"/>
          <w:color w:val="000000"/>
        </w:rPr>
        <w:t>4. 投标</w:t>
      </w:r>
      <w:bookmarkEnd w:id="154"/>
    </w:p>
    <w:p>
      <w:pPr>
        <w:pStyle w:val="4"/>
        <w:spacing w:line="240" w:lineRule="auto"/>
        <w:ind w:firstLine="137"/>
        <w:rPr>
          <w:rFonts w:ascii="Times New Roman" w:hAnsi="Times New Roman"/>
          <w:color w:val="000000"/>
        </w:rPr>
      </w:pPr>
      <w:bookmarkStart w:id="155" w:name="_Toc3370"/>
      <w:r>
        <w:rPr>
          <w:rFonts w:ascii="Times New Roman" w:hAnsi="Times New Roman"/>
          <w:color w:val="000000"/>
        </w:rPr>
        <w:t>4.1 投标文件的密封和标记</w:t>
      </w:r>
      <w:bookmarkEnd w:id="155"/>
    </w:p>
    <w:p>
      <w:pPr>
        <w:spacing w:line="400" w:lineRule="exact"/>
        <w:ind w:firstLine="420" w:firstLineChars="200"/>
        <w:rPr>
          <w:rFonts w:ascii="Times New Roman" w:hAnsi="Times New Roman"/>
          <w:color w:val="000000"/>
        </w:rPr>
      </w:pPr>
      <w:r>
        <w:rPr>
          <w:rFonts w:ascii="Times New Roman" w:hAnsi="Times New Roman"/>
          <w:color w:val="000000"/>
        </w:rPr>
        <w:t>4.1.1 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w:t>
      </w:r>
      <w:r>
        <w:rPr>
          <w:rFonts w:hint="eastAsia" w:ascii="Times New Roman" w:hAnsi="Times New Roman"/>
          <w:color w:val="000000"/>
          <w:lang w:val="en-US" w:eastAsia="zh-CN"/>
        </w:rPr>
        <w:t>2</w:t>
      </w:r>
      <w:r>
        <w:rPr>
          <w:rFonts w:ascii="Times New Roman" w:hAnsi="Times New Roman"/>
          <w:color w:val="000000"/>
        </w:rPr>
        <w:t xml:space="preserve"> 未按本章第4.1.1项要求密封的投标文件，招标人将予以拒收。</w:t>
      </w:r>
    </w:p>
    <w:p>
      <w:pPr>
        <w:pStyle w:val="4"/>
        <w:spacing w:line="240" w:lineRule="auto"/>
        <w:ind w:firstLine="137"/>
        <w:rPr>
          <w:rFonts w:ascii="Times New Roman" w:hAnsi="Times New Roman"/>
          <w:color w:val="000000"/>
        </w:rPr>
      </w:pPr>
      <w:bookmarkStart w:id="156" w:name="_Toc350"/>
      <w:r>
        <w:rPr>
          <w:rFonts w:ascii="Times New Roman" w:hAnsi="Times New Roman"/>
          <w:color w:val="000000"/>
        </w:rPr>
        <w:t>4.2 投标文件的递交</w:t>
      </w:r>
      <w:bookmarkEnd w:id="156"/>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rPr>
      </w:pPr>
      <w:r>
        <w:rPr>
          <w:rFonts w:ascii="Times New Roman" w:hAnsi="Times New Roman"/>
          <w:color w:val="000000"/>
        </w:rPr>
        <w:t>4.2.4 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jc w:val="left"/>
        <w:rPr>
          <w:rFonts w:ascii="Times New Roman" w:hAnsi="Times New Roman"/>
        </w:rPr>
      </w:pPr>
      <w:r>
        <w:rPr>
          <w:rFonts w:ascii="Times New Roman" w:hAnsi="Times New Roman"/>
        </w:rPr>
        <w:t>4.2.5 逾期送达的投标文件，电子招标投标交易平台将予以拒收。</w:t>
      </w:r>
    </w:p>
    <w:p>
      <w:pPr>
        <w:spacing w:line="400" w:lineRule="exact"/>
        <w:ind w:firstLine="420" w:firstLineChars="200"/>
        <w:rPr>
          <w:rFonts w:ascii="Times New Roman" w:hAnsi="Times New Roman"/>
          <w:color w:val="000000"/>
        </w:rPr>
      </w:pPr>
    </w:p>
    <w:p>
      <w:pPr>
        <w:pStyle w:val="4"/>
        <w:spacing w:line="240" w:lineRule="auto"/>
        <w:ind w:firstLine="137"/>
        <w:rPr>
          <w:rFonts w:ascii="Times New Roman" w:hAnsi="Times New Roman"/>
          <w:color w:val="000000"/>
        </w:rPr>
      </w:pPr>
      <w:bookmarkStart w:id="157" w:name="_Toc31486"/>
      <w:r>
        <w:rPr>
          <w:rFonts w:ascii="Times New Roman" w:hAnsi="Times New Roman"/>
          <w:color w:val="000000"/>
        </w:rPr>
        <w:t>4.3 投标文件的修改与撤回</w:t>
      </w:r>
      <w:bookmarkEnd w:id="157"/>
    </w:p>
    <w:p>
      <w:pPr>
        <w:spacing w:line="400" w:lineRule="exact"/>
        <w:ind w:firstLine="420" w:firstLineChars="200"/>
        <w:rPr>
          <w:rFonts w:hint="eastAsia" w:ascii="Times New Roman" w:hAnsi="Times New Roman" w:eastAsia="宋体"/>
          <w:color w:val="000000"/>
          <w:lang w:eastAsia="zh-CN"/>
        </w:rPr>
      </w:pPr>
      <w:r>
        <w:rPr>
          <w:rFonts w:ascii="Times New Roman" w:hAnsi="Times New Roman"/>
          <w:color w:val="000000"/>
        </w:rPr>
        <w:t>4.3.1 在本章第4.2.1项规定的投标截止时间前，投标人可以修改或撤回已递交的投标文件</w:t>
      </w:r>
      <w:r>
        <w:rPr>
          <w:rFonts w:hint="eastAsia" w:ascii="Times New Roman" w:hAnsi="Times New Roman"/>
          <w:color w:val="000000"/>
          <w:lang w:eastAsia="zh-CN"/>
        </w:rPr>
        <w:t>。</w:t>
      </w:r>
    </w:p>
    <w:p>
      <w:pPr>
        <w:pStyle w:val="3"/>
        <w:rPr>
          <w:rFonts w:ascii="Times New Roman" w:hAnsi="Times New Roman"/>
          <w:color w:val="000000"/>
        </w:rPr>
      </w:pPr>
      <w:bookmarkStart w:id="158" w:name="_Toc2842"/>
      <w:r>
        <w:rPr>
          <w:rFonts w:ascii="Times New Roman" w:hAnsi="Times New Roman"/>
          <w:color w:val="000000"/>
        </w:rPr>
        <w:t>5. 开标</w:t>
      </w:r>
      <w:bookmarkEnd w:id="158"/>
    </w:p>
    <w:p>
      <w:pPr>
        <w:pStyle w:val="4"/>
        <w:spacing w:line="240" w:lineRule="auto"/>
        <w:ind w:firstLine="137"/>
        <w:rPr>
          <w:rFonts w:ascii="Times New Roman" w:hAnsi="Times New Roman"/>
          <w:color w:val="000000"/>
        </w:rPr>
      </w:pPr>
      <w:bookmarkStart w:id="159" w:name="_Toc9410"/>
      <w:r>
        <w:rPr>
          <w:rFonts w:ascii="Times New Roman" w:hAnsi="Times New Roman"/>
          <w:color w:val="000000"/>
        </w:rPr>
        <w:t>5.1 开标时间和地点</w:t>
      </w:r>
      <w:bookmarkEnd w:id="159"/>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招标人在本章第4.2.1项规定的投标截止时间（开标时间）,通过电子招标投标交易平台公开开标，所有投标人的法定代表人（单位负责人）或其委托代理人应当准时参加。</w:t>
      </w:r>
    </w:p>
    <w:p>
      <w:pPr>
        <w:pStyle w:val="4"/>
        <w:spacing w:line="240" w:lineRule="auto"/>
        <w:ind w:firstLine="137"/>
        <w:rPr>
          <w:rFonts w:ascii="Times New Roman" w:hAnsi="Times New Roman"/>
          <w:color w:val="000000"/>
        </w:rPr>
      </w:pPr>
      <w:bookmarkStart w:id="160" w:name="_Toc30465"/>
      <w:r>
        <w:rPr>
          <w:rFonts w:ascii="Times New Roman" w:hAnsi="Times New Roman"/>
          <w:color w:val="000000"/>
        </w:rPr>
        <w:t>5.2 开标程序</w:t>
      </w:r>
      <w:bookmarkEnd w:id="160"/>
    </w:p>
    <w:p>
      <w:pPr>
        <w:spacing w:line="400" w:lineRule="exact"/>
        <w:ind w:firstLine="420" w:firstLineChars="200"/>
        <w:rPr>
          <w:rFonts w:ascii="Times New Roman" w:hAnsi="Times New Roman"/>
          <w:color w:val="000000"/>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r>
        <w:rPr>
          <w:rFonts w:ascii="Times New Roman" w:hAnsi="Times New Roman"/>
          <w:color w:val="000000"/>
        </w:rPr>
        <w:t>。</w:t>
      </w:r>
    </w:p>
    <w:p>
      <w:pPr>
        <w:pStyle w:val="4"/>
        <w:spacing w:line="240" w:lineRule="auto"/>
        <w:ind w:firstLine="137"/>
        <w:rPr>
          <w:rFonts w:ascii="Times New Roman" w:hAnsi="Times New Roman"/>
          <w:color w:val="000000"/>
        </w:rPr>
      </w:pPr>
      <w:bookmarkStart w:id="161" w:name="_Toc27407"/>
      <w:r>
        <w:rPr>
          <w:rFonts w:ascii="Times New Roman" w:hAnsi="Times New Roman"/>
          <w:color w:val="000000"/>
        </w:rPr>
        <w:t>5.3 开标异议</w:t>
      </w:r>
      <w:bookmarkEnd w:id="161"/>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3"/>
        <w:rPr>
          <w:rFonts w:ascii="Times New Roman" w:hAnsi="Times New Roman"/>
          <w:color w:val="000000"/>
        </w:rPr>
      </w:pPr>
      <w:bookmarkStart w:id="162" w:name="_Toc13622"/>
      <w:r>
        <w:rPr>
          <w:rFonts w:ascii="Times New Roman" w:hAnsi="Times New Roman"/>
          <w:color w:val="000000"/>
        </w:rPr>
        <w:t>6. 评标</w:t>
      </w:r>
      <w:bookmarkEnd w:id="162"/>
    </w:p>
    <w:p>
      <w:pPr>
        <w:pStyle w:val="4"/>
        <w:spacing w:line="240" w:lineRule="auto"/>
        <w:ind w:firstLine="137"/>
        <w:rPr>
          <w:rFonts w:ascii="Times New Roman" w:hAnsi="Times New Roman"/>
          <w:color w:val="000000"/>
        </w:rPr>
      </w:pPr>
      <w:bookmarkStart w:id="163" w:name="_Toc28604"/>
      <w:r>
        <w:rPr>
          <w:rFonts w:ascii="Times New Roman" w:hAnsi="Times New Roman"/>
          <w:color w:val="000000"/>
        </w:rPr>
        <w:t>6.1 评标委员会</w:t>
      </w:r>
      <w:bookmarkEnd w:id="163"/>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164" w:name="_Toc300834976"/>
      <w:bookmarkStart w:id="165" w:name="_Toc352691499"/>
      <w:bookmarkStart w:id="166" w:name="_Toc152042331"/>
      <w:bookmarkStart w:id="167" w:name="_Toc369531543"/>
      <w:bookmarkStart w:id="168" w:name="_Toc247513979"/>
      <w:bookmarkStart w:id="169" w:name="_Toc144974523"/>
      <w:bookmarkStart w:id="170" w:name="_Toc6230"/>
      <w:bookmarkStart w:id="171" w:name="_Toc247527580"/>
      <w:bookmarkStart w:id="172" w:name="_Toc384308237"/>
      <w:bookmarkStart w:id="173" w:name="_Toc361508612"/>
      <w:bookmarkStart w:id="174" w:name="_Toc152045555"/>
      <w:r>
        <w:rPr>
          <w:rFonts w:ascii="Times New Roman" w:hAnsi="Times New Roman"/>
          <w:color w:val="000000"/>
        </w:rPr>
        <w:t>标以及其他</w:t>
      </w:r>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color w:val="000000"/>
        </w:rPr>
        <w:t>与</w:t>
      </w:r>
      <w:bookmarkStart w:id="175" w:name="_Toc152042332"/>
      <w:bookmarkStart w:id="176" w:name="_Toc361508613"/>
      <w:bookmarkStart w:id="177" w:name="_Toc352691500"/>
      <w:bookmarkStart w:id="178" w:name="_Toc144974524"/>
      <w:bookmarkStart w:id="179" w:name="_Toc247513980"/>
      <w:bookmarkStart w:id="180" w:name="_Toc17703"/>
      <w:bookmarkStart w:id="181" w:name="_Toc300834977"/>
      <w:bookmarkStart w:id="182" w:name="_Toc384308238"/>
      <w:bookmarkStart w:id="183" w:name="_Toc369531544"/>
      <w:bookmarkStart w:id="184" w:name="_Toc247527581"/>
      <w:bookmarkStart w:id="185" w:name="_Toc152045556"/>
      <w:r>
        <w:rPr>
          <w:rFonts w:ascii="Times New Roman" w:hAnsi="Times New Roman"/>
          <w:color w:val="000000"/>
        </w:rPr>
        <w:t>招标投标有关活动中从事违法行</w:t>
      </w:r>
      <w:bookmarkEnd w:id="175"/>
      <w:bookmarkEnd w:id="176"/>
      <w:bookmarkEnd w:id="177"/>
      <w:bookmarkEnd w:id="178"/>
      <w:bookmarkEnd w:id="179"/>
      <w:bookmarkEnd w:id="180"/>
      <w:bookmarkEnd w:id="181"/>
      <w:bookmarkEnd w:id="182"/>
      <w:bookmarkEnd w:id="183"/>
      <w:bookmarkEnd w:id="184"/>
      <w:bookmarkEnd w:id="185"/>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highlight w:val="yellow"/>
        </w:rPr>
      </w:pPr>
      <w:r>
        <w:rPr>
          <w:rFonts w:ascii="Times New Roman" w:hAnsi="Times New Roman"/>
          <w:color w:val="000000"/>
          <w:highlight w:val="yellow"/>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line="240" w:lineRule="auto"/>
        <w:ind w:firstLine="137"/>
        <w:rPr>
          <w:rFonts w:ascii="Times New Roman" w:hAnsi="Times New Roman"/>
          <w:color w:val="000000"/>
        </w:rPr>
      </w:pPr>
      <w:bookmarkStart w:id="186" w:name="_Toc4462"/>
      <w:r>
        <w:rPr>
          <w:rFonts w:ascii="Times New Roman" w:hAnsi="Times New Roman"/>
          <w:color w:val="000000"/>
        </w:rPr>
        <w:t>6.2 评标原则</w:t>
      </w:r>
      <w:bookmarkEnd w:id="186"/>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187" w:name="_Toc352691501"/>
      <w:bookmarkStart w:id="188" w:name="_Toc361508614"/>
      <w:bookmarkStart w:id="189" w:name="_Toc247513981"/>
      <w:bookmarkStart w:id="190" w:name="_Toc18949"/>
      <w:bookmarkStart w:id="191" w:name="_Toc247527582"/>
      <w:bookmarkStart w:id="192" w:name="_Toc300834978"/>
      <w:bookmarkStart w:id="193" w:name="_Toc384308239"/>
      <w:bookmarkStart w:id="194" w:name="_Toc152045557"/>
      <w:bookmarkStart w:id="195" w:name="_Toc144974525"/>
      <w:bookmarkStart w:id="196" w:name="_Toc152042333"/>
      <w:bookmarkStart w:id="197" w:name="_Toc369531545"/>
      <w:r>
        <w:rPr>
          <w:rFonts w:ascii="Times New Roman" w:hAnsi="Times New Roman"/>
          <w:color w:val="000000"/>
        </w:rPr>
        <w:t>则。</w:t>
      </w:r>
    </w:p>
    <w:p>
      <w:pPr>
        <w:pStyle w:val="4"/>
        <w:spacing w:line="240" w:lineRule="auto"/>
        <w:ind w:firstLine="137"/>
        <w:rPr>
          <w:rFonts w:ascii="Times New Roman" w:hAnsi="Times New Roman"/>
          <w:color w:val="000000"/>
        </w:rPr>
      </w:pPr>
      <w:bookmarkStart w:id="198" w:name="_Toc9211"/>
      <w:r>
        <w:rPr>
          <w:rFonts w:ascii="Times New Roman" w:hAnsi="Times New Roman"/>
          <w:color w:val="000000"/>
        </w:rPr>
        <w:t>6.3 评标</w:t>
      </w:r>
      <w:bookmarkEnd w:id="198"/>
    </w:p>
    <w:p>
      <w:pPr>
        <w:spacing w:line="400" w:lineRule="exact"/>
        <w:ind w:firstLine="420" w:firstLineChars="200"/>
        <w:rPr>
          <w:rFonts w:ascii="Times New Roman" w:hAnsi="Times New Roman"/>
          <w:color w:val="000000"/>
        </w:rPr>
      </w:pPr>
      <w:r>
        <w:rPr>
          <w:rFonts w:ascii="Times New Roman" w:hAnsi="Times New Roman"/>
          <w:color w:val="000000"/>
        </w:rPr>
        <w:t>6</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199" w:name="_Toc247513982"/>
      <w:bookmarkStart w:id="200" w:name="_Toc361508615"/>
      <w:bookmarkStart w:id="201" w:name="_Toc384308240"/>
      <w:bookmarkStart w:id="202" w:name="_Toc369531546"/>
      <w:bookmarkStart w:id="203" w:name="_Toc144974526"/>
      <w:bookmarkStart w:id="204" w:name="_Toc300834979"/>
      <w:bookmarkStart w:id="205" w:name="_Toc352691502"/>
      <w:bookmarkStart w:id="206" w:name="_Toc12259"/>
      <w:bookmarkStart w:id="207" w:name="_Toc152042334"/>
      <w:bookmarkStart w:id="208" w:name="_Toc247527583"/>
      <w:bookmarkStart w:id="209" w:name="_Toc152045558"/>
      <w:r>
        <w:rPr>
          <w:rFonts w:ascii="Times New Roman" w:hAnsi="Times New Roman"/>
          <w:color w:val="000000"/>
        </w:rPr>
        <w:t>候选人的人数见投标人须知前附</w:t>
      </w:r>
      <w:bookmarkEnd w:id="199"/>
      <w:bookmarkEnd w:id="200"/>
      <w:bookmarkEnd w:id="201"/>
      <w:bookmarkEnd w:id="202"/>
      <w:bookmarkEnd w:id="203"/>
      <w:bookmarkEnd w:id="204"/>
      <w:bookmarkEnd w:id="205"/>
      <w:bookmarkEnd w:id="206"/>
      <w:bookmarkEnd w:id="207"/>
      <w:bookmarkEnd w:id="208"/>
      <w:bookmarkEnd w:id="209"/>
      <w:r>
        <w:rPr>
          <w:rFonts w:ascii="Times New Roman" w:hAnsi="Times New Roman"/>
          <w:color w:val="000000"/>
        </w:rPr>
        <w:t>表。</w:t>
      </w:r>
    </w:p>
    <w:p>
      <w:pPr>
        <w:pStyle w:val="3"/>
        <w:rPr>
          <w:rFonts w:ascii="Times New Roman" w:hAnsi="Times New Roman"/>
          <w:color w:val="000000"/>
        </w:rPr>
      </w:pPr>
      <w:bookmarkStart w:id="210" w:name="_Toc794"/>
      <w:r>
        <w:rPr>
          <w:rFonts w:hint="eastAsia" w:ascii="Times New Roman" w:hAnsi="Times New Roman"/>
          <w:color w:val="000000"/>
          <w:lang w:val="en-US" w:eastAsia="zh-CN"/>
        </w:rPr>
        <w:t>7</w:t>
      </w:r>
      <w:r>
        <w:rPr>
          <w:rFonts w:ascii="Times New Roman" w:hAnsi="Times New Roman"/>
          <w:color w:val="000000"/>
        </w:rPr>
        <w:t>. 合同授予</w:t>
      </w:r>
      <w:bookmarkEnd w:id="210"/>
    </w:p>
    <w:p>
      <w:pPr>
        <w:pStyle w:val="4"/>
        <w:spacing w:line="240" w:lineRule="auto"/>
        <w:ind w:firstLine="137"/>
        <w:rPr>
          <w:rFonts w:ascii="Times New Roman" w:hAnsi="Times New Roman"/>
          <w:color w:val="000000"/>
        </w:rPr>
      </w:pPr>
      <w:bookmarkStart w:id="211" w:name="_Toc26717"/>
      <w:r>
        <w:rPr>
          <w:rFonts w:hint="eastAsia" w:ascii="Times New Roman" w:hAnsi="Times New Roman"/>
          <w:color w:val="000000"/>
          <w:lang w:val="en-US" w:eastAsia="zh-CN"/>
        </w:rPr>
        <w:t>7</w:t>
      </w:r>
      <w:r>
        <w:rPr>
          <w:rFonts w:ascii="Times New Roman" w:hAnsi="Times New Roman"/>
          <w:color w:val="000000"/>
        </w:rPr>
        <w:t>.1 中标候选人公示</w:t>
      </w:r>
      <w:bookmarkEnd w:id="211"/>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招标人在收到评标报告之日起3日内，按照投标人须知前附表规定的公示媒介和期限公示中标候选人，公示期不得少于3天。</w:t>
      </w:r>
    </w:p>
    <w:p>
      <w:pPr>
        <w:pStyle w:val="4"/>
        <w:spacing w:line="240" w:lineRule="auto"/>
        <w:ind w:firstLine="137"/>
        <w:rPr>
          <w:rFonts w:ascii="Times New Roman" w:hAnsi="Times New Roman"/>
          <w:color w:val="000000"/>
        </w:rPr>
      </w:pPr>
      <w:bookmarkStart w:id="212" w:name="_Toc7136"/>
      <w:r>
        <w:rPr>
          <w:rFonts w:hint="eastAsia" w:ascii="Times New Roman" w:hAnsi="Times New Roman"/>
          <w:color w:val="000000"/>
          <w:lang w:val="en-US" w:eastAsia="zh-CN"/>
        </w:rPr>
        <w:t>7</w:t>
      </w:r>
      <w:r>
        <w:rPr>
          <w:rFonts w:ascii="Times New Roman" w:hAnsi="Times New Roman"/>
          <w:color w:val="000000"/>
        </w:rPr>
        <w:t>.2 评标结果异议</w:t>
      </w:r>
      <w:bookmarkEnd w:id="212"/>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13" w:name="_Toc361508618"/>
      <w:bookmarkStart w:id="214" w:name="_Toc152045561"/>
      <w:bookmarkStart w:id="215" w:name="_Toc247513985"/>
      <w:bookmarkStart w:id="216" w:name="_Toc152042337"/>
      <w:bookmarkStart w:id="217" w:name="_Toc300834982"/>
      <w:bookmarkStart w:id="218" w:name="_Toc30095"/>
      <w:bookmarkStart w:id="219" w:name="_Toc352691505"/>
      <w:bookmarkStart w:id="220" w:name="_Toc247527586"/>
      <w:bookmarkStart w:id="221" w:name="_Toc369531549"/>
      <w:bookmarkStart w:id="222" w:name="_Toc384308243"/>
      <w:bookmarkStart w:id="223" w:name="_Toc144974529"/>
      <w:r>
        <w:rPr>
          <w:rFonts w:ascii="Times New Roman" w:hAnsi="Times New Roman"/>
          <w:color w:val="000000"/>
        </w:rPr>
        <w:t>害关系人对评标结</w:t>
      </w:r>
      <w:bookmarkEnd w:id="213"/>
      <w:bookmarkEnd w:id="214"/>
      <w:bookmarkEnd w:id="215"/>
      <w:bookmarkEnd w:id="216"/>
      <w:bookmarkEnd w:id="217"/>
      <w:bookmarkEnd w:id="218"/>
      <w:bookmarkEnd w:id="219"/>
      <w:bookmarkEnd w:id="220"/>
      <w:bookmarkEnd w:id="221"/>
      <w:bookmarkEnd w:id="222"/>
      <w:bookmarkEnd w:id="223"/>
      <w:r>
        <w:rPr>
          <w:rFonts w:ascii="Times New Roman" w:hAnsi="Times New Roman"/>
          <w:color w:val="000000"/>
        </w:rPr>
        <w:t>果有异议的，应当在中标候选人公示期间提出。招标人将在收到异议之日起3日内作出答复；作出答复前，将暂停招标投标活动。</w:t>
      </w:r>
    </w:p>
    <w:p>
      <w:pPr>
        <w:pStyle w:val="4"/>
        <w:spacing w:line="240" w:lineRule="auto"/>
        <w:ind w:firstLine="137"/>
        <w:rPr>
          <w:rFonts w:ascii="Times New Roman" w:hAnsi="Times New Roman"/>
          <w:color w:val="000000"/>
        </w:rPr>
      </w:pPr>
      <w:bookmarkStart w:id="224" w:name="_Toc21985"/>
      <w:r>
        <w:rPr>
          <w:rFonts w:hint="eastAsia" w:ascii="Times New Roman" w:hAnsi="Times New Roman"/>
          <w:color w:val="000000"/>
          <w:lang w:val="en-US" w:eastAsia="zh-CN"/>
        </w:rPr>
        <w:t>7</w:t>
      </w:r>
      <w:r>
        <w:rPr>
          <w:rFonts w:ascii="Times New Roman" w:hAnsi="Times New Roman"/>
          <w:color w:val="000000"/>
        </w:rPr>
        <w:t>.3 中标候选人履约能力审查</w:t>
      </w:r>
      <w:bookmarkEnd w:id="224"/>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Times New Roman" w:hAnsi="Times New Roman"/>
          <w:color w:val="000000"/>
        </w:rPr>
      </w:pPr>
      <w:bookmarkStart w:id="225" w:name="_Toc28402"/>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 xml:space="preserve"> 中标通知</w:t>
      </w:r>
      <w:bookmarkEnd w:id="225"/>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26" w:name="_Toc352691506"/>
      <w:bookmarkStart w:id="227" w:name="_Toc361508619"/>
      <w:bookmarkStart w:id="228" w:name="_Toc5668"/>
      <w:bookmarkStart w:id="229" w:name="_Toc300834983"/>
      <w:bookmarkStart w:id="230" w:name="_Toc369531550"/>
      <w:bookmarkStart w:id="231" w:name="_Toc384308244"/>
      <w:r>
        <w:rPr>
          <w:rFonts w:ascii="Times New Roman" w:hAnsi="Times New Roman"/>
          <w:color w:val="000000"/>
        </w:rPr>
        <w:t>通知书，同时将中</w:t>
      </w:r>
      <w:bookmarkEnd w:id="226"/>
      <w:bookmarkEnd w:id="227"/>
      <w:bookmarkEnd w:id="228"/>
      <w:bookmarkEnd w:id="229"/>
      <w:bookmarkEnd w:id="230"/>
      <w:bookmarkEnd w:id="231"/>
      <w:r>
        <w:rPr>
          <w:rFonts w:ascii="Times New Roman" w:hAnsi="Times New Roman"/>
          <w:color w:val="000000"/>
        </w:rPr>
        <w:t>标结果通知未中标的投标人。</w:t>
      </w:r>
    </w:p>
    <w:p>
      <w:pPr>
        <w:pStyle w:val="4"/>
        <w:spacing w:line="240" w:lineRule="auto"/>
        <w:ind w:firstLine="137"/>
        <w:rPr>
          <w:rFonts w:ascii="Times New Roman" w:hAnsi="Times New Roman"/>
          <w:color w:val="000000"/>
        </w:rPr>
      </w:pPr>
      <w:bookmarkStart w:id="232" w:name="_Toc16499"/>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 履约保证金</w:t>
      </w:r>
      <w:bookmarkEnd w:id="232"/>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7.5</w:t>
      </w:r>
      <w:r>
        <w:rPr>
          <w:rFonts w:ascii="Times New Roman" w:hAnsi="Times New Roman"/>
          <w:color w:val="000000"/>
        </w:rPr>
        <w:t xml:space="preserve">.1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7.5</w:t>
      </w:r>
      <w:r>
        <w:rPr>
          <w:rFonts w:ascii="Times New Roman" w:hAnsi="Times New Roman"/>
          <w:color w:val="000000"/>
        </w:rPr>
        <w:t>.2 中标人不能按本章第</w:t>
      </w:r>
      <w:r>
        <w:rPr>
          <w:rFonts w:hint="eastAsia" w:ascii="Times New Roman" w:hAnsi="Times New Roman"/>
          <w:color w:val="000000"/>
          <w:lang w:val="en-US" w:eastAsia="zh-CN"/>
        </w:rPr>
        <w:t>7.5</w:t>
      </w:r>
      <w:r>
        <w:rPr>
          <w:rFonts w:ascii="Times New Roman" w:hAnsi="Times New Roman"/>
          <w:color w:val="000000"/>
        </w:rPr>
        <w:t>.1项要求提交履约保证金的，视为放弃中标，其投标保证金不予退还，给招标人造成的损失超过投标保证金数额的，中标人还应当对超过部分予以赔偿。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Times New Roman" w:hAnsi="Times New Roman"/>
          <w:color w:val="000000"/>
        </w:rPr>
      </w:pPr>
      <w:bookmarkStart w:id="233" w:name="_Toc24577"/>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 xml:space="preserve"> 签订合同</w:t>
      </w:r>
      <w:bookmarkEnd w:id="233"/>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7.6</w:t>
      </w:r>
      <w:r>
        <w:rPr>
          <w:rFonts w:ascii="Times New Roman" w:hAnsi="Times New Roman"/>
          <w:color w:val="000000"/>
        </w:rPr>
        <w:t>.1 招标人和中标人应当在中标通知书发出之日起</w:t>
      </w:r>
      <w:bookmarkStart w:id="234" w:name="_Toc144974532"/>
      <w:bookmarkStart w:id="235" w:name="_Toc352691509"/>
      <w:bookmarkStart w:id="236" w:name="_Toc247527589"/>
      <w:bookmarkStart w:id="237" w:name="_Toc247513988"/>
      <w:bookmarkStart w:id="238" w:name="_Toc369531553"/>
      <w:bookmarkStart w:id="239" w:name="_Toc384308247"/>
      <w:bookmarkStart w:id="240" w:name="_Toc152045564"/>
      <w:bookmarkStart w:id="241" w:name="_Toc361508622"/>
      <w:bookmarkStart w:id="242" w:name="_Toc4656"/>
      <w:bookmarkStart w:id="243" w:name="_Toc300834986"/>
      <w:bookmarkStart w:id="244" w:name="_Toc152042340"/>
      <w:r>
        <w:rPr>
          <w:rFonts w:ascii="Times New Roman" w:hAnsi="Times New Roman"/>
          <w:color w:val="000000"/>
        </w:rPr>
        <w:t>30日内，根据招</w:t>
      </w:r>
      <w:bookmarkEnd w:id="234"/>
      <w:bookmarkEnd w:id="235"/>
      <w:bookmarkEnd w:id="236"/>
      <w:bookmarkEnd w:id="237"/>
      <w:bookmarkEnd w:id="238"/>
      <w:bookmarkEnd w:id="239"/>
      <w:bookmarkEnd w:id="240"/>
      <w:bookmarkEnd w:id="241"/>
      <w:bookmarkEnd w:id="242"/>
      <w:bookmarkEnd w:id="243"/>
      <w:bookmarkEnd w:id="244"/>
      <w:r>
        <w:rPr>
          <w:rFonts w:ascii="Times New Roman" w:hAnsi="Times New Roman"/>
          <w:color w:val="000000"/>
        </w:rPr>
        <w:t>标文件和中标人的投标文件订立书面合同。中标人</w:t>
      </w:r>
      <w:r>
        <w:rPr>
          <w:rFonts w:hint="eastAsia"/>
        </w:rPr>
        <w:t>无正当理由拒签合同，在签订合同时向招标人提出附加条件，或者不按照招标文件要求提交履约保证金的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7.6</w:t>
      </w:r>
      <w:r>
        <w:rPr>
          <w:rFonts w:ascii="Times New Roman" w:hAnsi="Times New Roman"/>
          <w:color w:val="000000"/>
        </w:rPr>
        <w:t>.2 发出中标通知书后，招标人无正当理由拒签合同，或者</w:t>
      </w:r>
      <w:r>
        <w:rPr>
          <w:rFonts w:hint="eastAsia"/>
        </w:rPr>
        <w:t>在签订合同时向中标人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hint="eastAsia" w:ascii="Times New Roman" w:hAnsi="Times New Roman"/>
          <w:color w:val="000000"/>
          <w:lang w:val="en-US" w:eastAsia="zh-CN"/>
        </w:rPr>
        <w:t>7.6</w:t>
      </w:r>
      <w:r>
        <w:rPr>
          <w:rFonts w:ascii="Times New Roman" w:hAnsi="Times New Roman"/>
          <w:color w:val="000000"/>
        </w:rPr>
        <w:t>.3</w:t>
      </w:r>
      <w:r>
        <w:rPr>
          <w:rFonts w:ascii="Times New Roman" w:hAnsi="Times New Roman"/>
          <w:color w:val="000000"/>
          <w:szCs w:val="21"/>
        </w:rPr>
        <w:t>联合体中标的，联合体各方应当共同与招标人签订合同，就中标项目向招标人承担连带责任。</w:t>
      </w:r>
    </w:p>
    <w:p>
      <w:pPr>
        <w:pStyle w:val="3"/>
        <w:rPr>
          <w:rFonts w:ascii="Times New Roman" w:hAnsi="Times New Roman"/>
          <w:color w:val="000000"/>
        </w:rPr>
      </w:pPr>
      <w:bookmarkStart w:id="245" w:name="_Toc24067"/>
      <w:bookmarkStart w:id="246" w:name="_Toc361508627"/>
      <w:bookmarkStart w:id="247" w:name="_Toc384308252"/>
      <w:bookmarkStart w:id="248" w:name="_Toc18067"/>
      <w:bookmarkStart w:id="249" w:name="_Toc144974536"/>
      <w:bookmarkStart w:id="250" w:name="_Toc247527593"/>
      <w:bookmarkStart w:id="251" w:name="_Toc152045568"/>
      <w:bookmarkStart w:id="252" w:name="_Toc247513992"/>
      <w:bookmarkStart w:id="253" w:name="_Toc300834991"/>
      <w:bookmarkStart w:id="254" w:name="_Toc152042344"/>
      <w:r>
        <w:rPr>
          <w:rFonts w:hint="eastAsia" w:ascii="Times New Roman" w:hAnsi="Times New Roman"/>
          <w:color w:val="000000"/>
          <w:lang w:val="en-US" w:eastAsia="zh-CN"/>
        </w:rPr>
        <w:t>8</w:t>
      </w:r>
      <w:r>
        <w:rPr>
          <w:rFonts w:ascii="Times New Roman" w:hAnsi="Times New Roman"/>
          <w:color w:val="000000"/>
        </w:rPr>
        <w:t>.</w:t>
      </w:r>
      <w:bookmarkEnd w:id="245"/>
      <w:bookmarkEnd w:id="246"/>
      <w:bookmarkEnd w:id="247"/>
      <w:r>
        <w:rPr>
          <w:rFonts w:ascii="Times New Roman" w:hAnsi="Times New Roman"/>
          <w:color w:val="000000"/>
        </w:rPr>
        <w:t>纪律和监督</w:t>
      </w:r>
      <w:bookmarkEnd w:id="248"/>
    </w:p>
    <w:p>
      <w:pPr>
        <w:pStyle w:val="4"/>
        <w:spacing w:line="240" w:lineRule="auto"/>
        <w:ind w:firstLine="137"/>
        <w:rPr>
          <w:rFonts w:ascii="Times New Roman" w:hAnsi="Times New Roman"/>
          <w:color w:val="000000"/>
        </w:rPr>
      </w:pPr>
      <w:bookmarkStart w:id="255" w:name="_Toc32476"/>
      <w:r>
        <w:rPr>
          <w:rFonts w:hint="eastAsia" w:ascii="Times New Roman" w:hAnsi="Times New Roman"/>
          <w:color w:val="000000"/>
          <w:lang w:val="en-US" w:eastAsia="zh-CN"/>
        </w:rPr>
        <w:t>8</w:t>
      </w:r>
      <w:r>
        <w:rPr>
          <w:rFonts w:ascii="Times New Roman" w:hAnsi="Times New Roman"/>
          <w:color w:val="000000"/>
        </w:rPr>
        <w:t>.1 对招标人的纪律要求</w:t>
      </w:r>
      <w:bookmarkEnd w:id="255"/>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4"/>
        <w:spacing w:line="240" w:lineRule="auto"/>
        <w:ind w:firstLine="137"/>
        <w:rPr>
          <w:rFonts w:ascii="Times New Roman" w:hAnsi="Times New Roman"/>
          <w:color w:val="000000"/>
        </w:rPr>
      </w:pPr>
      <w:bookmarkStart w:id="256" w:name="_Toc7924"/>
      <w:r>
        <w:rPr>
          <w:rFonts w:hint="eastAsia" w:ascii="Times New Roman" w:hAnsi="Times New Roman"/>
          <w:color w:val="000000"/>
          <w:lang w:val="en-US" w:eastAsia="zh-CN"/>
        </w:rPr>
        <w:t>8</w:t>
      </w:r>
      <w:r>
        <w:rPr>
          <w:rFonts w:ascii="Times New Roman" w:hAnsi="Times New Roman"/>
          <w:color w:val="000000"/>
        </w:rPr>
        <w:t>.2 对投标人的纪律要求</w:t>
      </w:r>
      <w:bookmarkEnd w:id="256"/>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Times New Roman" w:hAnsi="Times New Roman"/>
          <w:color w:val="000000"/>
        </w:rPr>
      </w:pPr>
      <w:bookmarkStart w:id="257" w:name="_Toc32000"/>
      <w:r>
        <w:rPr>
          <w:rFonts w:hint="eastAsia" w:ascii="Times New Roman" w:hAnsi="Times New Roman"/>
          <w:color w:val="000000"/>
          <w:lang w:val="en-US" w:eastAsia="zh-CN"/>
        </w:rPr>
        <w:t>8</w:t>
      </w:r>
      <w:r>
        <w:rPr>
          <w:rFonts w:ascii="Times New Roman" w:hAnsi="Times New Roman"/>
          <w:color w:val="000000"/>
        </w:rPr>
        <w:t>.3 对评标委员会成员的纪律要求</w:t>
      </w:r>
      <w:bookmarkEnd w:id="257"/>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258" w:name="_Toc361508628"/>
      <w:bookmarkStart w:id="259" w:name="_Toc369531559"/>
      <w:bookmarkStart w:id="260" w:name="_Toc13644"/>
      <w:bookmarkStart w:id="261" w:name="_Toc352691515"/>
      <w:bookmarkStart w:id="262" w:name="_Toc384308253"/>
      <w:r>
        <w:rPr>
          <w:rFonts w:ascii="Times New Roman" w:hAnsi="Times New Roman"/>
          <w:color w:val="000000"/>
        </w:rPr>
        <w:t>和比较、中标候选人</w:t>
      </w:r>
      <w:bookmarkEnd w:id="249"/>
      <w:bookmarkEnd w:id="250"/>
      <w:bookmarkEnd w:id="251"/>
      <w:bookmarkEnd w:id="252"/>
      <w:bookmarkEnd w:id="253"/>
      <w:bookmarkEnd w:id="254"/>
      <w:bookmarkEnd w:id="258"/>
      <w:bookmarkEnd w:id="259"/>
      <w:bookmarkEnd w:id="260"/>
      <w:bookmarkEnd w:id="261"/>
      <w:bookmarkEnd w:id="262"/>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line="240" w:lineRule="auto"/>
        <w:ind w:firstLine="137"/>
        <w:rPr>
          <w:rFonts w:ascii="Times New Roman" w:hAnsi="Times New Roman"/>
          <w:color w:val="000000"/>
        </w:rPr>
      </w:pPr>
      <w:bookmarkStart w:id="263" w:name="_Toc7252"/>
      <w:r>
        <w:rPr>
          <w:rFonts w:hint="eastAsia" w:ascii="Times New Roman" w:hAnsi="Times New Roman"/>
          <w:color w:val="000000"/>
          <w:lang w:val="en-US" w:eastAsia="zh-CN"/>
        </w:rPr>
        <w:t>8</w:t>
      </w:r>
      <w:r>
        <w:rPr>
          <w:rFonts w:ascii="Times New Roman" w:hAnsi="Times New Roman"/>
          <w:color w:val="000000"/>
        </w:rPr>
        <w:t>.4 对与评标活动有关的工作人员的纪律要求</w:t>
      </w:r>
      <w:bookmarkEnd w:id="263"/>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264" w:name="_Toc247513993"/>
      <w:bookmarkStart w:id="265" w:name="_Toc300834992"/>
      <w:bookmarkStart w:id="266" w:name="_Toc352691516"/>
      <w:bookmarkStart w:id="267" w:name="_Toc361508629"/>
      <w:bookmarkStart w:id="268" w:name="_Toc152045569"/>
      <w:bookmarkStart w:id="269" w:name="_Toc152042345"/>
      <w:bookmarkStart w:id="270" w:name="_Toc144974537"/>
      <w:bookmarkStart w:id="271" w:name="_Toc19429"/>
      <w:bookmarkStart w:id="272" w:name="_Toc369531560"/>
      <w:bookmarkStart w:id="273" w:name="_Toc384308254"/>
      <w:bookmarkStart w:id="274" w:name="_Toc247527594"/>
      <w:r>
        <w:rPr>
          <w:rFonts w:ascii="Times New Roman" w:hAnsi="Times New Roman"/>
          <w:color w:val="000000"/>
        </w:rPr>
        <w:t>的评审和比较、中标</w:t>
      </w:r>
      <w:bookmarkEnd w:id="264"/>
      <w:bookmarkEnd w:id="265"/>
      <w:bookmarkEnd w:id="266"/>
      <w:bookmarkEnd w:id="267"/>
      <w:bookmarkEnd w:id="268"/>
      <w:bookmarkEnd w:id="269"/>
      <w:bookmarkEnd w:id="270"/>
      <w:bookmarkEnd w:id="271"/>
      <w:bookmarkEnd w:id="272"/>
      <w:bookmarkEnd w:id="273"/>
      <w:bookmarkEnd w:id="274"/>
      <w:r>
        <w:rPr>
          <w:rFonts w:ascii="Times New Roman" w:hAnsi="Times New Roman"/>
          <w:color w:val="000000"/>
        </w:rPr>
        <w:t>候选人的推荐情况以及评标有关的其他情况。在评标活动中，与评标活动有关的工作人员不得擅离职守，影响评标程序正常进行。</w:t>
      </w:r>
    </w:p>
    <w:p>
      <w:pPr>
        <w:pStyle w:val="4"/>
        <w:spacing w:line="240" w:lineRule="auto"/>
        <w:ind w:firstLine="137"/>
        <w:rPr>
          <w:rFonts w:ascii="Times New Roman" w:hAnsi="Times New Roman"/>
          <w:color w:val="000000"/>
        </w:rPr>
      </w:pPr>
      <w:bookmarkStart w:id="275" w:name="_Toc29853"/>
      <w:r>
        <w:rPr>
          <w:rFonts w:hint="eastAsia" w:ascii="Times New Roman" w:hAnsi="Times New Roman"/>
          <w:color w:val="000000"/>
          <w:lang w:val="en-US" w:eastAsia="zh-CN"/>
        </w:rPr>
        <w:t>8</w:t>
      </w:r>
      <w:r>
        <w:rPr>
          <w:rFonts w:ascii="Times New Roman" w:hAnsi="Times New Roman"/>
          <w:color w:val="000000"/>
        </w:rPr>
        <w:t>.5 投诉</w:t>
      </w:r>
      <w:bookmarkEnd w:id="275"/>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.5.2 投标人或者其他利害关系人对招标文件、开标和评标结果提出投诉的，应当按照投标人须知第2.4款、第5.3款和第</w:t>
      </w:r>
      <w:r>
        <w:rPr>
          <w:rFonts w:hint="eastAsia" w:ascii="Times New Roman" w:hAnsi="Times New Roman"/>
          <w:color w:val="000000"/>
          <w:highlight w:val="yellow"/>
          <w:lang w:val="en-US" w:eastAsia="zh-CN"/>
        </w:rPr>
        <w:t>7</w:t>
      </w:r>
      <w:r>
        <w:rPr>
          <w:rFonts w:ascii="Times New Roman" w:hAnsi="Times New Roman"/>
          <w:color w:val="000000"/>
          <w:highlight w:val="yellow"/>
        </w:rPr>
        <w:t>.2款</w:t>
      </w:r>
      <w:r>
        <w:rPr>
          <w:rFonts w:ascii="Times New Roman" w:hAnsi="Times New Roman"/>
          <w:color w:val="000000"/>
        </w:rPr>
        <w:t>的规定先向招标人提出异议。异议答复期间</w:t>
      </w:r>
      <w:bookmarkStart w:id="276" w:name="_Toc300834993"/>
      <w:bookmarkStart w:id="277" w:name="_Toc152045570"/>
      <w:bookmarkStart w:id="278" w:name="_Toc369531561"/>
      <w:bookmarkStart w:id="279" w:name="_Toc144974538"/>
      <w:bookmarkStart w:id="280" w:name="_Toc352691517"/>
      <w:bookmarkStart w:id="281" w:name="_Toc384308255"/>
      <w:bookmarkStart w:id="282" w:name="_Toc361508630"/>
      <w:bookmarkStart w:id="283" w:name="_Toc247527595"/>
      <w:bookmarkStart w:id="284" w:name="_Toc152042346"/>
      <w:bookmarkStart w:id="285" w:name="_Toc12776"/>
      <w:bookmarkStart w:id="286" w:name="_Toc247513994"/>
      <w:r>
        <w:rPr>
          <w:rFonts w:ascii="Times New Roman" w:hAnsi="Times New Roman"/>
          <w:color w:val="000000"/>
        </w:rPr>
        <w:t>不计算在第</w:t>
      </w:r>
      <w:r>
        <w:rPr>
          <w:rFonts w:hint="eastAsia" w:ascii="Times New Roman" w:hAnsi="Times New Roman"/>
          <w:color w:val="000000"/>
          <w:lang w:val="en-US" w:eastAsia="zh-CN"/>
        </w:rPr>
        <w:t>8</w:t>
      </w:r>
      <w:r>
        <w:rPr>
          <w:rFonts w:ascii="Times New Roman" w:hAnsi="Times New Roman"/>
          <w:color w:val="000000"/>
        </w:rPr>
        <w:t>.5.</w:t>
      </w:r>
      <w:bookmarkEnd w:id="276"/>
      <w:bookmarkEnd w:id="277"/>
      <w:bookmarkEnd w:id="278"/>
      <w:bookmarkEnd w:id="279"/>
      <w:bookmarkEnd w:id="280"/>
      <w:bookmarkEnd w:id="281"/>
      <w:bookmarkEnd w:id="282"/>
      <w:bookmarkEnd w:id="283"/>
      <w:bookmarkEnd w:id="284"/>
      <w:bookmarkEnd w:id="285"/>
      <w:bookmarkEnd w:id="286"/>
      <w:r>
        <w:rPr>
          <w:rFonts w:ascii="Times New Roman" w:hAnsi="Times New Roman"/>
          <w:color w:val="000000"/>
        </w:rPr>
        <w:t>1项规定的期限内。</w:t>
      </w:r>
    </w:p>
    <w:p>
      <w:pPr>
        <w:pStyle w:val="3"/>
        <w:spacing w:line="240" w:lineRule="auto"/>
        <w:rPr>
          <w:rFonts w:ascii="Times New Roman" w:hAnsi="Times New Roman"/>
        </w:rPr>
      </w:pPr>
      <w:bookmarkStart w:id="287" w:name="_Toc477134992"/>
      <w:bookmarkStart w:id="288" w:name="_Toc24802"/>
      <w:r>
        <w:rPr>
          <w:rFonts w:hint="eastAsia" w:ascii="Times New Roman" w:hAnsi="Times New Roman"/>
          <w:lang w:val="en-US" w:eastAsia="zh-CN"/>
        </w:rPr>
        <w:t>9</w:t>
      </w:r>
      <w:r>
        <w:rPr>
          <w:rFonts w:ascii="Times New Roman" w:hAnsi="Times New Roman"/>
        </w:rPr>
        <w:t>. 是否采用电子招标投标</w:t>
      </w:r>
      <w:bookmarkEnd w:id="287"/>
      <w:bookmarkEnd w:id="288"/>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3"/>
        <w:spacing w:line="240" w:lineRule="auto"/>
        <w:rPr>
          <w:rFonts w:ascii="Times New Roman" w:hAnsi="Times New Roman"/>
        </w:rPr>
      </w:pPr>
      <w:bookmarkStart w:id="289" w:name="_Toc13540"/>
      <w:r>
        <w:rPr>
          <w:rFonts w:ascii="Times New Roman" w:hAnsi="Times New Roman"/>
        </w:rPr>
        <w:t>1</w:t>
      </w:r>
      <w:r>
        <w:rPr>
          <w:rFonts w:hint="eastAsia" w:ascii="Times New Roman" w:hAnsi="Times New Roman"/>
          <w:lang w:val="en-US" w:eastAsia="zh-CN"/>
        </w:rPr>
        <w:t>0</w:t>
      </w:r>
      <w:r>
        <w:rPr>
          <w:rFonts w:ascii="Times New Roman" w:hAnsi="Times New Roman"/>
        </w:rPr>
        <w:t>. 需要补充的其他内容</w:t>
      </w:r>
      <w:bookmarkEnd w:id="289"/>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2"/>
        <w:jc w:val="center"/>
        <w:rPr>
          <w:color w:val="000000"/>
        </w:rPr>
      </w:pPr>
      <w:bookmarkStart w:id="290" w:name="_Toc17888"/>
      <w:r>
        <w:rPr>
          <w:color w:val="000000"/>
        </w:rPr>
        <w:t>第三章评标办法</w:t>
      </w:r>
      <w:r>
        <w:t>（</w:t>
      </w:r>
      <w:r>
        <w:rPr>
          <w:rFonts w:hint="eastAsia"/>
          <w:lang w:val="en-US" w:eastAsia="zh-CN"/>
        </w:rPr>
        <w:t>材料采购</w:t>
      </w:r>
      <w:r>
        <w:t>综合评估法）</w:t>
      </w:r>
      <w:bookmarkEnd w:id="290"/>
    </w:p>
    <w:p>
      <w:pPr>
        <w:pStyle w:val="3"/>
        <w:rPr>
          <w:rFonts w:ascii="Times New Roman" w:hAnsi="Times New Roman"/>
          <w:color w:val="000000"/>
        </w:rPr>
      </w:pPr>
      <w:bookmarkStart w:id="291" w:name="_Toc9620"/>
      <w:r>
        <w:rPr>
          <w:rFonts w:ascii="Times New Roman" w:hAnsi="Times New Roman"/>
          <w:color w:val="000000"/>
        </w:rPr>
        <w:t>评标办法前附表</w:t>
      </w:r>
      <w:bookmarkEnd w:id="291"/>
    </w:p>
    <w:tbl>
      <w:tblPr>
        <w:tblStyle w:val="25"/>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评标方法</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Times New Roman" w:hAnsi="Times New Roman" w:eastAsia="宋体"/>
                <w:color w:val="000000"/>
                <w:lang w:val="en-US" w:eastAsia="zh-CN"/>
              </w:rPr>
            </w:pPr>
            <w:r>
              <w:rPr>
                <w:rFonts w:hint="eastAsia" w:ascii="Times New Roman" w:hAnsi="Times New Roman"/>
                <w:color w:val="000000"/>
                <w:lang w:val="en-US" w:eastAsia="zh-CN"/>
              </w:rPr>
              <w:t>材料采购综合评估法</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w:t>
            </w:r>
            <w:r>
              <w:rPr>
                <w:rFonts w:hint="eastAsia" w:ascii="Times New Roman" w:hAnsi="Times New Roman"/>
                <w:color w:val="000000"/>
                <w:lang w:val="en-US" w:eastAsia="zh-CN"/>
              </w:rPr>
              <w:t>七</w:t>
            </w:r>
            <w:r>
              <w:rPr>
                <w:rFonts w:ascii="Times New Roman" w:hAnsi="Times New Roman"/>
                <w:color w:val="000000"/>
              </w:rPr>
              <w:t>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Times New Roman" w:hAnsi="Times New Roman" w:eastAsia="宋体" w:cs="Times New Roman"/>
                <w:color w:val="auto"/>
                <w:kern w:val="2"/>
                <w:sz w:val="21"/>
                <w:szCs w:val="22"/>
                <w:highlight w:val="yellow"/>
                <w:lang w:val="en-US" w:eastAsia="zh-CN" w:bidi="ar-SA"/>
              </w:rPr>
            </w:pPr>
            <w:r>
              <w:rPr>
                <w:rFonts w:ascii="Times New Roman" w:hAnsi="Times New Roman"/>
                <w:color w:val="auto"/>
                <w:highlight w:val="yellow"/>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eastAsia="宋体" w:cs="Times New Roman"/>
                <w:color w:val="auto"/>
                <w:kern w:val="2"/>
                <w:sz w:val="21"/>
                <w:szCs w:val="22"/>
                <w:highlight w:val="yellow"/>
                <w:lang w:val="en-US" w:eastAsia="zh-CN" w:bidi="ar-SA"/>
              </w:rPr>
            </w:pPr>
            <w:r>
              <w:rPr>
                <w:rFonts w:ascii="Times New Roman" w:hAnsi="Times New Roman"/>
                <w:color w:val="auto"/>
                <w:highlight w:val="yellow"/>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资格评审标准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营业执照和组织机构代码证</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符合第二章“投标人须知”第3.5.1项规定，具备有效的营业执照和组织机构代码证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资质要求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财务要求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业绩要求</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信誉要求</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投标材料制造商的资质要求（如有）</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投标材料的业绩要求（如有）</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w:t>
            </w:r>
          </w:p>
        </w:tc>
        <w:tc>
          <w:tcPr>
            <w:tcW w:w="4680"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投标内容</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交货期</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交货地点</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3</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质量要求</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4</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color w:val="000000"/>
              </w:rPr>
              <w:t>投标</w:t>
            </w:r>
            <w:r>
              <w:rPr>
                <w:rFonts w:ascii="Times New Roman" w:hAnsi="Times New Roman"/>
              </w:rPr>
              <w:t>有效期</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color w:val="000000"/>
              </w:rPr>
              <w:t>符合第二章“投标人须知”第3.</w:t>
            </w:r>
            <w:r>
              <w:rPr>
                <w:rFonts w:ascii="Times New Roman" w:hAnsi="Times New Roman"/>
              </w:rPr>
              <w:t>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投标保证金</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符合第二章“投标人须知”第3.4</w:t>
            </w:r>
            <w:r>
              <w:rPr>
                <w:rFonts w:hint="eastAsia" w:ascii="Times New Roman" w:hAnsi="Times New Roman"/>
              </w:rPr>
              <w:t>.1项</w:t>
            </w:r>
            <w:r>
              <w:rPr>
                <w:rFonts w:ascii="Times New Roman" w:hAnsi="Times New Roman"/>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权利义务</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w:t>
            </w:r>
            <w:r>
              <w:rPr>
                <w:rFonts w:hint="eastAsia" w:ascii="Times New Roman" w:hAnsi="Times New Roman"/>
              </w:rPr>
              <w:t>第1.1</w:t>
            </w:r>
            <w:r>
              <w:rPr>
                <w:rFonts w:hint="eastAsia" w:ascii="Times New Roman" w:hAnsi="Times New Roman"/>
                <w:lang w:val="en-US" w:eastAsia="zh-CN"/>
              </w:rPr>
              <w:t>0</w:t>
            </w:r>
            <w:r>
              <w:rPr>
                <w:rFonts w:hint="eastAsia" w:ascii="Times New Roman" w:hAnsi="Times New Roman"/>
              </w:rPr>
              <w:t>.1项规定和</w:t>
            </w:r>
            <w:r>
              <w:rPr>
                <w:rFonts w:ascii="Times New Roman" w:hAnsi="Times New Roman"/>
              </w:rPr>
              <w:t>第</w:t>
            </w:r>
            <w:r>
              <w:rPr>
                <w:rFonts w:hint="eastAsia" w:ascii="Times New Roman" w:hAnsi="Times New Roman"/>
                <w:lang w:val="en-US" w:eastAsia="zh-CN"/>
              </w:rPr>
              <w:t>五</w:t>
            </w:r>
            <w:r>
              <w:rPr>
                <w:rFonts w:ascii="Times New Roman" w:hAnsi="Times New Roman"/>
              </w:rPr>
              <w:t>章“合同条款及格式”中</w:t>
            </w:r>
            <w:r>
              <w:rPr>
                <w:rFonts w:hint="eastAsia" w:ascii="Times New Roman" w:hAnsi="Times New Roman"/>
              </w:rPr>
              <w:t>的</w:t>
            </w:r>
            <w:r>
              <w:rPr>
                <w:rFonts w:ascii="Times New Roman" w:hAnsi="Times New Roman"/>
                <w:color w:val="000000"/>
              </w:rPr>
              <w:t>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投标材料及相关服务</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rPr>
              <w:t>技术支持资料</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color w:val="000000"/>
              </w:rPr>
            </w:pPr>
            <w:r>
              <w:rPr>
                <w:rFonts w:ascii="Times New Roman" w:hAnsi="Times New Roman"/>
                <w:color w:val="000000"/>
              </w:rPr>
              <w:t>符合第二章“投标人须知”第1.1</w:t>
            </w:r>
            <w:r>
              <w:rPr>
                <w:rFonts w:hint="eastAsia" w:ascii="Times New Roman" w:hAnsi="Times New Roman"/>
                <w:color w:val="000000"/>
                <w:lang w:val="en-US" w:eastAsia="zh-CN"/>
              </w:rPr>
              <w:t>0</w:t>
            </w:r>
            <w:r>
              <w:rPr>
                <w:rFonts w:ascii="Times New Roman" w:hAnsi="Times New Roman"/>
                <w:color w:val="000000"/>
              </w:rPr>
              <w:t>.3</w:t>
            </w:r>
            <w:r>
              <w:rPr>
                <w:rFonts w:ascii="Times New Roman" w:hAnsi="Times New Roman"/>
              </w:rPr>
              <w:t>项规定</w:t>
            </w:r>
          </w:p>
        </w:tc>
      </w:tr>
    </w:tbl>
    <w:p>
      <w:r>
        <w:br w:type="page"/>
      </w:r>
    </w:p>
    <w:tbl>
      <w:tblPr>
        <w:tblStyle w:val="25"/>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分值构成</w:t>
            </w:r>
          </w:p>
          <w:p>
            <w:pPr>
              <w:spacing w:line="440" w:lineRule="exact"/>
              <w:jc w:val="left"/>
              <w:rPr>
                <w:rFonts w:ascii="Times New Roman" w:hAnsi="Times New Roman"/>
                <w:color w:val="000000"/>
              </w:rPr>
            </w:pPr>
            <w:r>
              <w:rPr>
                <w:rFonts w:ascii="Times New Roman" w:hAnsi="Times New Roman"/>
                <w:color w:val="000000"/>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综合标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技术标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经济标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宋体" w:hAnsi="宋体"/>
                <w:b/>
                <w:bCs/>
                <w:szCs w:val="21"/>
                <w:lang w:val="en-US" w:eastAsia="zh-CN"/>
              </w:rPr>
              <w:t>评标办法分值构成需按照现行有效的政策文件进行执行</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lang w:val="en-US" w:eastAsia="zh-CN"/>
              </w:rPr>
              <w:t xml:space="preserve">                  </w:t>
            </w:r>
            <w:r>
              <w:rPr>
                <w:rFonts w:hint="eastAsia"/>
                <w:color w:val="000000"/>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476"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投标报价的偏差率</w:t>
            </w:r>
          </w:p>
          <w:p>
            <w:pPr>
              <w:spacing w:line="440" w:lineRule="exact"/>
              <w:jc w:val="left"/>
              <w:rPr>
                <w:rFonts w:ascii="Times New Roman" w:hAnsi="Times New Roman"/>
                <w:color w:val="000000"/>
              </w:rPr>
            </w:pPr>
            <w:r>
              <w:rPr>
                <w:rFonts w:ascii="Times New Roman" w:hAnsi="Times New Roman"/>
                <w:color w:val="000000"/>
              </w:rPr>
              <w:t>计算公式</w:t>
            </w:r>
          </w:p>
        </w:tc>
        <w:tc>
          <w:tcPr>
            <w:tcW w:w="4680" w:type="dxa"/>
            <w:tcBorders>
              <w:top w:val="single" w:color="auto" w:sz="4" w:space="0"/>
              <w:left w:val="single" w:color="auto" w:sz="4" w:space="0"/>
              <w:right w:val="single" w:color="auto" w:sz="4" w:space="0"/>
            </w:tcBorders>
            <w:vAlign w:val="center"/>
          </w:tcPr>
          <w:p>
            <w:pPr>
              <w:spacing w:line="240" w:lineRule="auto"/>
              <w:rPr>
                <w:rFonts w:hint="eastAsia" w:ascii="宋体" w:hAnsi="宋体"/>
                <w:szCs w:val="21"/>
              </w:rPr>
            </w:pPr>
            <w:r>
              <w:rPr>
                <w:rFonts w:hint="eastAsia" w:ascii="宋体" w:hAnsi="宋体"/>
                <w:szCs w:val="21"/>
              </w:rPr>
              <w:t>偏差率=100%×（投标人报价－评标基准价）</w:t>
            </w:r>
          </w:p>
          <w:p>
            <w:pPr>
              <w:spacing w:line="440" w:lineRule="exact"/>
              <w:rPr>
                <w:rFonts w:ascii="Times New Roman" w:hAnsi="Times New Roman"/>
                <w:color w:val="000000"/>
              </w:rPr>
            </w:pPr>
            <w:r>
              <w:rPr>
                <w:rFonts w:hint="eastAsia" w:ascii="宋体" w:hAnsi="宋体"/>
                <w:szCs w:val="21"/>
              </w:rPr>
              <w:t>/评标基准价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nil"/>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2.2.4（1）</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综合标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对投标人</w:t>
            </w:r>
            <w:r>
              <w:rPr>
                <w:rFonts w:ascii="Times New Roman" w:hAnsi="Times New Roman"/>
                <w:color w:val="000000"/>
              </w:rPr>
              <w:t>履约能力的评价</w:t>
            </w:r>
            <w:bookmarkStart w:id="292" w:name="_Toc247514010"/>
            <w:bookmarkStart w:id="293" w:name="_Toc12369"/>
            <w:bookmarkStart w:id="294" w:name="_Toc361508645"/>
            <w:bookmarkStart w:id="295" w:name="_Toc144974553"/>
            <w:bookmarkStart w:id="296" w:name="_Toc247527611"/>
            <w:bookmarkStart w:id="297" w:name="_Toc369531576"/>
            <w:bookmarkStart w:id="298" w:name="_Toc352691532"/>
            <w:bookmarkStart w:id="299" w:name="_Toc384308271"/>
            <w:bookmarkStart w:id="300" w:name="_Toc300835007"/>
            <w:bookmarkStart w:id="301" w:name="_Toc152042363"/>
            <w:bookmarkStart w:id="302" w:name="_Toc152045586"/>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bookmarkEnd w:id="292"/>
      <w:bookmarkEnd w:id="293"/>
      <w:bookmarkEnd w:id="294"/>
      <w:bookmarkEnd w:id="295"/>
      <w:bookmarkEnd w:id="296"/>
      <w:bookmarkEnd w:id="297"/>
      <w:bookmarkEnd w:id="298"/>
      <w:bookmarkEnd w:id="299"/>
      <w:bookmarkEnd w:id="300"/>
      <w:bookmarkEnd w:id="301"/>
      <w:bookmarkEnd w:id="30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对招标文件商务条款的响应程度</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jc w:val="left"/>
              <w:rPr>
                <w:rFonts w:ascii="Times New Roman" w:hAnsi="Times New Roman"/>
              </w:rPr>
            </w:pPr>
            <w:r>
              <w:rPr>
                <w:rFonts w:ascii="Times New Roman" w:hAnsi="Times New Roman"/>
                <w:color w:val="000000"/>
              </w:rPr>
              <w:t>投标材料的业绩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技术</w:t>
            </w:r>
            <w:r>
              <w:rPr>
                <w:rFonts w:hint="eastAsia" w:ascii="Times New Roman" w:hAnsi="Times New Roman"/>
                <w:lang w:val="en-US" w:eastAsia="zh-CN"/>
              </w:rPr>
              <w:t>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kern w:val="0"/>
              </w:rPr>
              <w:t>对</w:t>
            </w:r>
            <w:r>
              <w:rPr>
                <w:rFonts w:ascii="Times New Roman" w:hAnsi="Times New Roman"/>
              </w:rPr>
              <w:t>投标材料整体</w:t>
            </w:r>
            <w:r>
              <w:rPr>
                <w:rFonts w:ascii="Times New Roman" w:hAnsi="Times New Roman"/>
                <w:kern w:val="0"/>
              </w:rPr>
              <w:t>评价</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kern w:val="0"/>
              </w:rPr>
              <w:t>投标材料质量标准的响应程度</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left"/>
              <w:rPr>
                <w:rFonts w:ascii="Times New Roman" w:hAnsi="Times New Roman"/>
              </w:rPr>
            </w:pPr>
            <w:r>
              <w:rPr>
                <w:rFonts w:ascii="Times New Roman" w:hAnsi="Times New Roman"/>
                <w:kern w:val="0"/>
              </w:rPr>
              <w:t>对投标人相关服务能力的评价</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经济标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20" w:lineRule="atLeast"/>
              <w:jc w:val="left"/>
              <w:rPr>
                <w:rFonts w:ascii="Times New Roman" w:hAnsi="Times New Roman"/>
              </w:rPr>
            </w:pPr>
            <w:r>
              <w:rPr>
                <w:rFonts w:ascii="Times New Roman" w:hAnsi="Times New Roman"/>
              </w:rPr>
              <w:t>偏差率</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r>
              <w:rPr>
                <w:rFonts w:ascii="Times New Roman" w:hAnsi="Times New Roman"/>
                <w:color w:val="000000"/>
              </w:rPr>
              <w:t>2.2.4（4）</w:t>
            </w:r>
          </w:p>
        </w:tc>
        <w:tc>
          <w:tcPr>
            <w:tcW w:w="112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olor w:val="000000"/>
              </w:rPr>
            </w:pPr>
            <w:r>
              <w:rPr>
                <w:rFonts w:hint="eastAsia" w:ascii="宋体" w:hAnsi="宋体"/>
                <w:szCs w:val="21"/>
                <w:lang w:val="en-US" w:eastAsia="zh-CN"/>
              </w:rPr>
              <w:t>投标单位加分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olor w:val="000000"/>
              </w:rPr>
            </w:pPr>
            <w:r>
              <w:rPr>
                <w:rFonts w:hint="eastAsia" w:ascii="宋体" w:hAnsi="宋体"/>
                <w:szCs w:val="21"/>
                <w:lang w:val="en-US" w:eastAsia="zh-CN"/>
              </w:rPr>
              <w:t>按照现行有效政策文件进行加分</w:t>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303" w:name="_Toc24945"/>
      <w:r>
        <w:rPr>
          <w:rFonts w:ascii="Times New Roman" w:hAnsi="Times New Roman"/>
          <w:color w:val="000000"/>
        </w:rPr>
        <w:t>1. 评标方法</w:t>
      </w:r>
      <w:bookmarkEnd w:id="303"/>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本次评标采用综合评估法。评标委员会对满足招标文件实质性要求的投标文件，按照本章第2.2款规定的评分标准进行打分，并按得分由高到低顺序推荐中标候选人，但投标报价低于其成本的除</w:t>
      </w:r>
      <w:bookmarkStart w:id="304" w:name="_Toc144974565"/>
      <w:bookmarkStart w:id="305" w:name="_Toc300835008"/>
      <w:bookmarkStart w:id="306" w:name="_Toc152042375"/>
      <w:bookmarkStart w:id="307" w:name="_Toc247527623"/>
      <w:bookmarkStart w:id="308" w:name="_Toc152045598"/>
      <w:bookmarkStart w:id="309" w:name="_Toc247514022"/>
      <w:bookmarkStart w:id="310" w:name="_Toc384308272"/>
      <w:bookmarkStart w:id="311" w:name="_Toc361508646"/>
      <w:bookmarkStart w:id="312" w:name="_Toc352691533"/>
      <w:bookmarkStart w:id="313" w:name="_Toc4497"/>
      <w:bookmarkStart w:id="314" w:name="_Toc369531577"/>
      <w:r>
        <w:rPr>
          <w:rFonts w:ascii="Times New Roman" w:hAnsi="Times New Roman"/>
          <w:color w:val="000000"/>
        </w:rPr>
        <w:t>外。综合评分相等</w:t>
      </w:r>
      <w:bookmarkEnd w:id="304"/>
      <w:bookmarkEnd w:id="305"/>
      <w:bookmarkEnd w:id="306"/>
      <w:bookmarkEnd w:id="307"/>
      <w:bookmarkEnd w:id="308"/>
      <w:bookmarkEnd w:id="309"/>
      <w:bookmarkEnd w:id="310"/>
      <w:bookmarkEnd w:id="311"/>
      <w:r>
        <w:rPr>
          <w:rFonts w:ascii="Times New Roman" w:hAnsi="Times New Roman"/>
          <w:color w:val="000000"/>
        </w:rPr>
        <w:t>时，以投标报价低的</w:t>
      </w:r>
      <w:bookmarkEnd w:id="312"/>
      <w:bookmarkEnd w:id="313"/>
      <w:bookmarkEnd w:id="314"/>
      <w:r>
        <w:rPr>
          <w:rFonts w:ascii="Times New Roman" w:hAnsi="Times New Roman"/>
          <w:color w:val="000000"/>
        </w:rPr>
        <w:t>优</w:t>
      </w:r>
      <w:bookmarkStart w:id="315" w:name="_Toc39"/>
      <w:bookmarkStart w:id="316" w:name="_Toc247527624"/>
      <w:bookmarkStart w:id="317" w:name="_Toc152045599"/>
      <w:bookmarkStart w:id="318" w:name="_Toc300835009"/>
      <w:bookmarkStart w:id="319" w:name="_Toc247514023"/>
      <w:bookmarkStart w:id="320" w:name="_Toc369531578"/>
      <w:bookmarkStart w:id="321" w:name="_Toc152042376"/>
      <w:bookmarkStart w:id="322" w:name="_Toc361508647"/>
      <w:bookmarkStart w:id="323" w:name="_Toc144974566"/>
      <w:bookmarkStart w:id="324" w:name="_Toc352691534"/>
      <w:bookmarkStart w:id="325" w:name="_Toc384308273"/>
      <w:r>
        <w:rPr>
          <w:rFonts w:ascii="Times New Roman" w:hAnsi="Times New Roman"/>
          <w:color w:val="000000"/>
        </w:rPr>
        <w:t>先；投标报价也相等</w:t>
      </w:r>
      <w:bookmarkEnd w:id="315"/>
      <w:bookmarkEnd w:id="316"/>
      <w:bookmarkEnd w:id="317"/>
      <w:bookmarkEnd w:id="318"/>
      <w:bookmarkEnd w:id="319"/>
      <w:bookmarkEnd w:id="320"/>
      <w:bookmarkEnd w:id="321"/>
      <w:bookmarkEnd w:id="322"/>
      <w:bookmarkEnd w:id="323"/>
      <w:bookmarkEnd w:id="324"/>
      <w:bookmarkEnd w:id="325"/>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技术得分高的优先</w:t>
      </w:r>
      <w:r>
        <w:rPr>
          <w:rFonts w:hint="eastAsia" w:ascii="Times New Roman" w:hAnsi="Times New Roman"/>
          <w:color w:val="000000"/>
        </w:rPr>
        <w:t>；</w:t>
      </w:r>
      <w:r>
        <w:rPr>
          <w:rFonts w:ascii="Times New Roman" w:hAnsi="Times New Roman"/>
          <w:color w:val="000000"/>
        </w:rPr>
        <w:t>如果技术得分也相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3"/>
        <w:rPr>
          <w:rFonts w:ascii="Times New Roman" w:hAnsi="Times New Roman"/>
          <w:color w:val="000000"/>
        </w:rPr>
      </w:pPr>
      <w:bookmarkStart w:id="326" w:name="_Toc9248"/>
      <w:r>
        <w:rPr>
          <w:rFonts w:ascii="Times New Roman" w:hAnsi="Times New Roman"/>
          <w:color w:val="000000"/>
        </w:rPr>
        <w:t>2. 评审标准</w:t>
      </w:r>
      <w:bookmarkEnd w:id="326"/>
    </w:p>
    <w:p>
      <w:pPr>
        <w:pStyle w:val="4"/>
        <w:spacing w:line="240" w:lineRule="auto"/>
        <w:ind w:firstLine="137"/>
        <w:rPr>
          <w:rFonts w:ascii="Times New Roman" w:hAnsi="Times New Roman"/>
          <w:color w:val="000000"/>
        </w:rPr>
      </w:pPr>
      <w:bookmarkStart w:id="327" w:name="_Toc9133"/>
      <w:r>
        <w:rPr>
          <w:rFonts w:ascii="Times New Roman" w:hAnsi="Times New Roman"/>
          <w:color w:val="000000"/>
        </w:rPr>
        <w:t>2.1 初步评审标准</w:t>
      </w:r>
      <w:bookmarkEnd w:id="327"/>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4"/>
        <w:spacing w:line="240" w:lineRule="auto"/>
        <w:ind w:firstLine="137"/>
        <w:rPr>
          <w:rFonts w:ascii="Times New Roman" w:hAnsi="Times New Roman"/>
          <w:color w:val="000000"/>
        </w:rPr>
      </w:pPr>
      <w:bookmarkStart w:id="328" w:name="_Toc3820"/>
      <w:r>
        <w:rPr>
          <w:rFonts w:ascii="Times New Roman" w:hAnsi="Times New Roman"/>
          <w:color w:val="000000"/>
        </w:rPr>
        <w:t>2.2 分值构成与评分标准</w:t>
      </w:r>
      <w:bookmarkEnd w:id="328"/>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w:t>
      </w:r>
      <w:r>
        <w:rPr>
          <w:rFonts w:hint="eastAsia" w:ascii="Times New Roman" w:hAnsi="Times New Roman"/>
          <w:color w:val="000000"/>
          <w:lang w:val="en-US" w:eastAsia="zh-CN"/>
        </w:rPr>
        <w:t>标</w:t>
      </w:r>
      <w:r>
        <w:rPr>
          <w:rFonts w:ascii="Times New Roman" w:hAnsi="Times New Roman"/>
          <w:color w:val="000000"/>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（4）其他</w:t>
      </w:r>
      <w:r>
        <w:rPr>
          <w:rFonts w:hint="eastAsia" w:ascii="Times New Roman" w:hAnsi="Times New Roman"/>
          <w:lang w:val="en-US" w:eastAsia="zh-CN"/>
        </w:rPr>
        <w:t>标</w:t>
      </w:r>
      <w:r>
        <w:rPr>
          <w:rFonts w:ascii="Times New Roman" w:hAnsi="Times New Roman"/>
        </w:rPr>
        <w:t>评分标准：见评标办法前附表。</w:t>
      </w:r>
    </w:p>
    <w:p>
      <w:pPr>
        <w:pStyle w:val="3"/>
        <w:rPr>
          <w:rFonts w:ascii="Times New Roman" w:hAnsi="Times New Roman"/>
          <w:color w:val="000000"/>
        </w:rPr>
      </w:pPr>
      <w:bookmarkStart w:id="329" w:name="_Toc3436"/>
      <w:r>
        <w:rPr>
          <w:rFonts w:ascii="Times New Roman" w:hAnsi="Times New Roman"/>
          <w:color w:val="000000"/>
        </w:rPr>
        <w:t>3. 评标程序</w:t>
      </w:r>
      <w:bookmarkEnd w:id="329"/>
    </w:p>
    <w:p>
      <w:pPr>
        <w:pStyle w:val="4"/>
        <w:spacing w:line="240" w:lineRule="auto"/>
        <w:ind w:firstLine="137"/>
        <w:rPr>
          <w:rFonts w:ascii="Times New Roman" w:hAnsi="Times New Roman"/>
          <w:color w:val="000000"/>
        </w:rPr>
      </w:pPr>
      <w:bookmarkStart w:id="330" w:name="_Toc5991"/>
      <w:r>
        <w:rPr>
          <w:rFonts w:ascii="Times New Roman" w:hAnsi="Times New Roman"/>
          <w:color w:val="000000"/>
        </w:rPr>
        <w:t>3.1 初步评审</w:t>
      </w:r>
      <w:bookmarkEnd w:id="330"/>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331" w:name="_Toc247527628"/>
      <w:bookmarkStart w:id="332" w:name="_Toc152042380"/>
      <w:bookmarkStart w:id="333" w:name="_Toc300835013"/>
      <w:bookmarkStart w:id="334" w:name="_Toc352691538"/>
      <w:bookmarkStart w:id="335" w:name="_Toc152045603"/>
      <w:bookmarkStart w:id="336" w:name="_Toc384308277"/>
      <w:bookmarkStart w:id="337" w:name="_Toc361508651"/>
      <w:bookmarkStart w:id="338" w:name="_Toc2907"/>
      <w:bookmarkStart w:id="339" w:name="_Toc247514027"/>
      <w:bookmarkStart w:id="340" w:name="_Toc369531582"/>
      <w:bookmarkStart w:id="341" w:name="_Toc144974570"/>
      <w:r>
        <w:rPr>
          <w:rFonts w:ascii="Times New Roman" w:hAnsi="Times New Roman"/>
          <w:color w:val="000000"/>
        </w:rPr>
        <w:t>行修正，并要求投标人书面澄清确认。</w:t>
      </w:r>
      <w:bookmarkEnd w:id="331"/>
      <w:bookmarkEnd w:id="332"/>
      <w:bookmarkEnd w:id="333"/>
      <w:bookmarkEnd w:id="334"/>
      <w:bookmarkEnd w:id="335"/>
      <w:bookmarkEnd w:id="336"/>
      <w:bookmarkEnd w:id="337"/>
      <w:bookmarkEnd w:id="338"/>
      <w:bookmarkEnd w:id="339"/>
      <w:bookmarkEnd w:id="340"/>
      <w:bookmarkEnd w:id="341"/>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p>
    <w:p>
      <w:pPr>
        <w:spacing w:line="400" w:lineRule="exact"/>
        <w:ind w:firstLine="420" w:firstLineChars="200"/>
        <w:rPr>
          <w:rFonts w:ascii="Times New Roman" w:hAnsi="Times New Roman"/>
          <w:color w:val="000000"/>
        </w:rPr>
      </w:pPr>
      <w:r>
        <w:rPr>
          <w:rFonts w:ascii="Times New Roman" w:hAnsi="Times New Roman"/>
          <w:color w:val="000000"/>
        </w:rPr>
        <w:t>（3）投标报价为各分项报价金额之和，投标报价与分项报价的合价不一致的，应以各分项合价累计数为准，修正投标报价；</w:t>
      </w:r>
    </w:p>
    <w:p>
      <w:pPr>
        <w:spacing w:line="400" w:lineRule="exact"/>
        <w:ind w:firstLine="420" w:firstLineChars="200"/>
        <w:rPr>
          <w:rFonts w:ascii="Times New Roman" w:hAnsi="Times New Roman"/>
          <w:color w:val="000000"/>
        </w:rPr>
      </w:pPr>
      <w:r>
        <w:rPr>
          <w:rFonts w:ascii="Times New Roman" w:hAnsi="Times New Roman"/>
          <w:color w:val="000000"/>
        </w:rPr>
        <w:t>（4）</w:t>
      </w:r>
      <w:r>
        <w:rPr>
          <w:rFonts w:hint="eastAsia" w:ascii="Times New Roman" w:hAnsi="Times New Roman"/>
          <w:color w:val="000000"/>
        </w:rPr>
        <w:t>如果</w:t>
      </w:r>
      <w:r>
        <w:rPr>
          <w:rFonts w:ascii="Times New Roman" w:hAnsi="Times New Roman"/>
          <w:color w:val="000000"/>
        </w:rPr>
        <w:t>分项报价中存在缺漏项，则视为缺漏项价格已包含在其他分项报价之中。</w:t>
      </w:r>
    </w:p>
    <w:p>
      <w:pPr>
        <w:pStyle w:val="4"/>
        <w:spacing w:line="240" w:lineRule="auto"/>
        <w:ind w:firstLine="137"/>
        <w:rPr>
          <w:rFonts w:ascii="Times New Roman" w:hAnsi="Times New Roman"/>
          <w:color w:val="000000"/>
        </w:rPr>
      </w:pPr>
      <w:bookmarkStart w:id="342" w:name="_Toc22129"/>
      <w:r>
        <w:rPr>
          <w:rFonts w:ascii="Times New Roman" w:hAnsi="Times New Roman"/>
          <w:color w:val="000000"/>
        </w:rPr>
        <w:t>3.2 详细评审</w:t>
      </w:r>
      <w:bookmarkEnd w:id="342"/>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w:t>
      </w:r>
      <w:r>
        <w:rPr>
          <w:rFonts w:hint="eastAsia" w:ascii="Times New Roman" w:hAnsi="Times New Roman"/>
          <w:color w:val="000000"/>
          <w:lang w:val="en-US" w:eastAsia="zh-CN"/>
        </w:rPr>
        <w:t>综合标</w:t>
      </w:r>
      <w:r>
        <w:rPr>
          <w:rFonts w:ascii="Times New Roman" w:hAnsi="Times New Roman"/>
          <w:color w:val="000000"/>
        </w:rPr>
        <w:t>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w:t>
      </w:r>
      <w:r>
        <w:rPr>
          <w:rFonts w:hint="eastAsia" w:ascii="Times New Roman" w:hAnsi="Times New Roman"/>
          <w:color w:val="000000"/>
          <w:lang w:val="en-US" w:eastAsia="zh-CN"/>
        </w:rPr>
        <w:t>技术标</w:t>
      </w:r>
      <w:r>
        <w:rPr>
          <w:rFonts w:ascii="Times New Roman" w:hAnsi="Times New Roman"/>
          <w:color w:val="000000"/>
        </w:rPr>
        <w:t>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343" w:name="_Toc144974571"/>
      <w:bookmarkStart w:id="344" w:name="_Toc300835014"/>
      <w:bookmarkStart w:id="345" w:name="_Toc369531583"/>
      <w:bookmarkStart w:id="346" w:name="_Toc152042381"/>
      <w:bookmarkStart w:id="347" w:name="_Toc361508652"/>
      <w:bookmarkStart w:id="348" w:name="_Toc352691539"/>
      <w:bookmarkStart w:id="349" w:name="_Toc152045604"/>
      <w:bookmarkStart w:id="350" w:name="_Toc247527629"/>
      <w:bookmarkStart w:id="351" w:name="_Toc384308278"/>
      <w:bookmarkStart w:id="352" w:name="_Toc24330"/>
      <w:bookmarkStart w:id="353" w:name="_Toc247514028"/>
      <w:r>
        <w:rPr>
          <w:rFonts w:ascii="Times New Roman" w:hAnsi="Times New Roman"/>
          <w:color w:val="000000"/>
        </w:rPr>
        <w:t>分值对</w:t>
      </w:r>
      <w:bookmarkEnd w:id="343"/>
      <w:bookmarkEnd w:id="344"/>
      <w:bookmarkEnd w:id="345"/>
      <w:bookmarkEnd w:id="346"/>
      <w:bookmarkEnd w:id="347"/>
      <w:bookmarkEnd w:id="348"/>
      <w:bookmarkEnd w:id="349"/>
      <w:bookmarkEnd w:id="350"/>
      <w:bookmarkEnd w:id="351"/>
      <w:bookmarkEnd w:id="352"/>
      <w:bookmarkEnd w:id="353"/>
      <w:r>
        <w:rPr>
          <w:rFonts w:hint="eastAsia" w:ascii="Times New Roman" w:hAnsi="Times New Roman"/>
          <w:color w:val="000000"/>
          <w:lang w:val="en-US" w:eastAsia="zh-CN"/>
        </w:rPr>
        <w:t>经济标</w:t>
      </w:r>
      <w:r>
        <w:rPr>
          <w:rFonts w:ascii="Times New Roman" w:hAnsi="Times New Roman"/>
          <w:color w:val="000000"/>
        </w:rPr>
        <w:t>计</w:t>
      </w:r>
      <w:bookmarkStart w:id="354" w:name="_Toc384308279"/>
      <w:bookmarkStart w:id="355" w:name="_Toc144974572"/>
      <w:bookmarkStart w:id="356" w:name="_Toc369531584"/>
      <w:bookmarkStart w:id="357" w:name="_Toc300835015"/>
      <w:bookmarkStart w:id="358" w:name="_Toc18141"/>
      <w:bookmarkStart w:id="359" w:name="_Toc152042382"/>
      <w:bookmarkStart w:id="360" w:name="_Toc152045605"/>
      <w:bookmarkStart w:id="361" w:name="_Toc361508653"/>
      <w:bookmarkStart w:id="362" w:name="_Toc247527630"/>
      <w:bookmarkStart w:id="363" w:name="_Toc247514029"/>
      <w:bookmarkStart w:id="364" w:name="_Toc352691540"/>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354"/>
      <w:bookmarkEnd w:id="355"/>
      <w:bookmarkEnd w:id="356"/>
      <w:bookmarkEnd w:id="357"/>
      <w:bookmarkEnd w:id="358"/>
      <w:bookmarkEnd w:id="359"/>
      <w:bookmarkEnd w:id="360"/>
      <w:bookmarkEnd w:id="361"/>
      <w:bookmarkEnd w:id="362"/>
      <w:bookmarkEnd w:id="363"/>
      <w:bookmarkEnd w:id="364"/>
      <w:r>
        <w:rPr>
          <w:rFonts w:ascii="Times New Roman" w:hAnsi="Times New Roman"/>
          <w:color w:val="000000"/>
        </w:rPr>
        <w:t>4）按本章第2.2.4（4）目规定的评审因素和分值对其他</w:t>
      </w:r>
      <w:r>
        <w:rPr>
          <w:rFonts w:hint="eastAsia" w:ascii="Times New Roman" w:hAnsi="Times New Roman"/>
          <w:color w:val="000000"/>
          <w:lang w:val="en-US" w:eastAsia="zh-CN"/>
        </w:rPr>
        <w:t>标</w:t>
      </w:r>
      <w:r>
        <w:rPr>
          <w:rFonts w:ascii="Times New Roman" w:hAnsi="Times New Roman"/>
          <w:color w:val="000000"/>
        </w:rPr>
        <w:t>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420" w:firstLineChars="200"/>
        <w:rPr>
          <w:rFonts w:hint="default" w:ascii="Times New Roman" w:hAnsi="Times New Roman" w:eastAsia="宋体"/>
          <w:color w:val="000000"/>
          <w:lang w:val="en-US" w:eastAsia="zh-CN"/>
        </w:rPr>
      </w:pPr>
      <w:r>
        <w:rPr>
          <w:rFonts w:hint="eastAsia" w:ascii="Times New Roman" w:hAnsi="Times New Roman"/>
          <w:color w:val="000000"/>
          <w:highlight w:val="yellow"/>
          <w:lang w:val="en-US" w:eastAsia="zh-CN"/>
        </w:rPr>
        <w:t>3.2.5 投标单位最终得分为去除1个评委最高分，去除1个评委最低分，然后取平均分。</w:t>
      </w:r>
    </w:p>
    <w:p>
      <w:pPr>
        <w:pStyle w:val="4"/>
        <w:spacing w:line="240" w:lineRule="auto"/>
        <w:ind w:firstLine="137"/>
        <w:rPr>
          <w:rFonts w:ascii="Times New Roman" w:hAnsi="Times New Roman"/>
          <w:color w:val="000000"/>
        </w:rPr>
      </w:pPr>
      <w:bookmarkStart w:id="365" w:name="_Toc31253"/>
      <w:r>
        <w:rPr>
          <w:rFonts w:ascii="Times New Roman" w:hAnsi="Times New Roman"/>
          <w:color w:val="000000"/>
        </w:rPr>
        <w:t>3.3 投标文件的澄清</w:t>
      </w:r>
      <w:bookmarkEnd w:id="365"/>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4"/>
        <w:spacing w:line="240" w:lineRule="auto"/>
        <w:ind w:firstLine="137"/>
        <w:rPr>
          <w:rFonts w:ascii="Times New Roman" w:hAnsi="Times New Roman"/>
          <w:color w:val="000000"/>
        </w:rPr>
      </w:pPr>
      <w:bookmarkStart w:id="366" w:name="_Toc17877"/>
      <w:r>
        <w:rPr>
          <w:rFonts w:ascii="Times New Roman" w:hAnsi="Times New Roman"/>
          <w:color w:val="000000"/>
        </w:rPr>
        <w:t>3.4 评标结果</w:t>
      </w:r>
      <w:bookmarkEnd w:id="366"/>
    </w:p>
    <w:p>
      <w:pPr>
        <w:spacing w:line="400" w:lineRule="exact"/>
        <w:ind w:firstLine="420" w:firstLineChars="200"/>
        <w:rPr>
          <w:rFonts w:ascii="Times New Roman" w:hAnsi="Times New Roman"/>
          <w:color w:val="000000"/>
        </w:rPr>
      </w:pPr>
      <w:r>
        <w:rPr>
          <w:rFonts w:ascii="Times New Roman" w:hAnsi="Times New Roman"/>
          <w:color w:val="000000"/>
        </w:rPr>
        <w:t>3.4.1 除第二章“投标人须知”前附表授权直接确定中标人外，评标委员会按照得分由高到低的顺序推荐中标候选人，并标明排序。</w:t>
      </w:r>
    </w:p>
    <w:p>
      <w:pPr>
        <w:spacing w:line="400" w:lineRule="exact"/>
        <w:ind w:firstLine="420" w:firstLineChars="200"/>
        <w:rPr>
          <w:rFonts w:hint="default" w:ascii="Times New Roman" w:hAnsi="Times New Roman" w:eastAsia="宋体"/>
          <w:color w:val="000000"/>
          <w:lang w:val="en-US" w:eastAsia="zh-CN"/>
        </w:rPr>
      </w:pPr>
      <w:r>
        <w:rPr>
          <w:rFonts w:ascii="Times New Roman" w:hAnsi="Times New Roman"/>
          <w:color w:val="000000"/>
        </w:rPr>
        <w:t>3.4.2 评标委员会完成评标后，应当向招标人提交书面评标报告和</w:t>
      </w:r>
      <w:r>
        <w:rPr>
          <w:rFonts w:hint="eastAsia"/>
          <w:highlight w:val="yellow"/>
          <w:lang w:val="en-US" w:eastAsia="zh-CN"/>
        </w:rPr>
        <w:t>中标候选人名单。</w:t>
      </w:r>
    </w:p>
    <w:p>
      <w:pPr>
        <w:spacing w:line="400" w:lineRule="exact"/>
        <w:rPr>
          <w:rFonts w:ascii="Times New Roman" w:hAnsi="Times New Roman"/>
          <w:color w:val="000000"/>
        </w:rPr>
      </w:pPr>
      <w:r>
        <w:rPr>
          <w:color w:val="000000"/>
        </w:rPr>
        <w:br w:type="page"/>
      </w:r>
    </w:p>
    <w:p>
      <w:pPr>
        <w:pStyle w:val="2"/>
        <w:jc w:val="center"/>
        <w:rPr>
          <w:color w:val="000000"/>
        </w:rPr>
      </w:pPr>
      <w:bookmarkStart w:id="367" w:name="_Toc29633"/>
      <w:r>
        <w:rPr>
          <w:color w:val="000000"/>
        </w:rPr>
        <w:t>第</w:t>
      </w:r>
      <w:r>
        <w:rPr>
          <w:rFonts w:hint="eastAsia"/>
          <w:color w:val="000000"/>
          <w:lang w:val="en-US" w:eastAsia="zh-CN"/>
        </w:rPr>
        <w:t>四</w:t>
      </w:r>
      <w:r>
        <w:rPr>
          <w:color w:val="000000"/>
        </w:rPr>
        <w:t>章合同条款及格式</w:t>
      </w:r>
      <w:bookmarkEnd w:id="367"/>
    </w:p>
    <w:p>
      <w:pPr>
        <w:jc w:val="center"/>
        <w:outlineLvl w:val="9"/>
        <w:rPr>
          <w:color w:val="000000"/>
        </w:rPr>
      </w:pPr>
      <w:r>
        <w:rPr>
          <w:color w:val="000000"/>
        </w:rPr>
        <w:br w:type="page"/>
      </w:r>
    </w:p>
    <w:p>
      <w:pPr>
        <w:pStyle w:val="3"/>
        <w:jc w:val="center"/>
        <w:rPr>
          <w:rFonts w:ascii="Times New Roman" w:hAnsi="Times New Roman"/>
          <w:color w:val="000000"/>
        </w:rPr>
      </w:pPr>
      <w:bookmarkStart w:id="368" w:name="_Toc22244"/>
      <w:r>
        <w:rPr>
          <w:rFonts w:ascii="Times New Roman" w:hAnsi="Times New Roman"/>
          <w:color w:val="000000"/>
        </w:rPr>
        <w:t>第一节通用合同条款</w:t>
      </w:r>
      <w:bookmarkEnd w:id="368"/>
    </w:p>
    <w:p>
      <w:pPr>
        <w:pStyle w:val="3"/>
        <w:ind w:firstLine="105"/>
        <w:rPr>
          <w:rFonts w:ascii="Times New Roman" w:hAnsi="Times New Roman"/>
          <w:bCs/>
          <w:szCs w:val="32"/>
        </w:rPr>
      </w:pPr>
      <w:bookmarkStart w:id="369" w:name="_Toc369531601"/>
      <w:bookmarkStart w:id="370" w:name="_Toc30942"/>
      <w:bookmarkStart w:id="371" w:name="_Toc300835032"/>
      <w:bookmarkStart w:id="372" w:name="_Toc247514035"/>
      <w:bookmarkStart w:id="373" w:name="_Toc247527636"/>
      <w:bookmarkStart w:id="374" w:name="_Toc17780"/>
      <w:r>
        <w:rPr>
          <w:rFonts w:ascii="Times New Roman" w:hAnsi="Times New Roman"/>
          <w:bCs/>
          <w:szCs w:val="32"/>
        </w:rPr>
        <w:t>1. 一般约定</w:t>
      </w:r>
      <w:bookmarkEnd w:id="369"/>
      <w:bookmarkEnd w:id="370"/>
      <w:bookmarkEnd w:id="371"/>
      <w:bookmarkEnd w:id="372"/>
      <w:bookmarkEnd w:id="373"/>
      <w:bookmarkEnd w:id="374"/>
    </w:p>
    <w:p>
      <w:pPr>
        <w:pStyle w:val="4"/>
        <w:spacing w:line="240" w:lineRule="auto"/>
        <w:ind w:firstLine="137"/>
        <w:rPr>
          <w:rFonts w:ascii="Times New Roman" w:hAnsi="Times New Roman"/>
          <w:color w:val="000000"/>
        </w:rPr>
      </w:pPr>
      <w:bookmarkStart w:id="375" w:name="_Toc369531602"/>
      <w:bookmarkStart w:id="376" w:name="_Toc246996998"/>
      <w:bookmarkStart w:id="377" w:name="_Toc246996255"/>
      <w:bookmarkStart w:id="378" w:name="_Toc3381"/>
      <w:bookmarkStart w:id="379" w:name="_Toc296602500"/>
      <w:bookmarkStart w:id="380" w:name="_Toc247085770"/>
      <w:bookmarkStart w:id="381" w:name="_Toc21964"/>
      <w:r>
        <w:rPr>
          <w:rFonts w:ascii="Times New Roman" w:hAnsi="Times New Roman"/>
          <w:color w:val="000000"/>
        </w:rPr>
        <w:t xml:space="preserve">1.1 </w:t>
      </w:r>
      <w:r>
        <w:rPr>
          <w:rFonts w:hint="eastAsia" w:ascii="Times New Roman" w:hAnsi="Times New Roman"/>
          <w:color w:val="000000"/>
        </w:rPr>
        <w:t>词语定义</w:t>
      </w:r>
      <w:bookmarkEnd w:id="375"/>
      <w:bookmarkEnd w:id="376"/>
      <w:bookmarkEnd w:id="377"/>
      <w:bookmarkEnd w:id="378"/>
      <w:bookmarkEnd w:id="379"/>
      <w:bookmarkEnd w:id="380"/>
      <w:bookmarkEnd w:id="381"/>
    </w:p>
    <w:p>
      <w:pPr>
        <w:spacing w:line="360" w:lineRule="auto"/>
        <w:ind w:firstLine="420" w:firstLineChars="200"/>
        <w:rPr>
          <w:rFonts w:ascii="Times New Roman" w:hAnsi="Times New Roman"/>
          <w:szCs w:val="21"/>
        </w:rPr>
      </w:pPr>
      <w:r>
        <w:rPr>
          <w:rFonts w:ascii="Times New Roman" w:hAnsi="Times New Roman"/>
          <w:szCs w:val="21"/>
        </w:rPr>
        <w:t>除专用合同条款另有约定外，合同中的下列词语应具有本款所赋予的含义。</w:t>
      </w:r>
    </w:p>
    <w:p>
      <w:pPr>
        <w:spacing w:line="360" w:lineRule="auto"/>
        <w:ind w:firstLine="422" w:firstLineChars="200"/>
        <w:rPr>
          <w:rFonts w:ascii="Times New Roman" w:hAnsi="Times New Roman"/>
          <w:b/>
        </w:rPr>
      </w:pPr>
      <w:r>
        <w:rPr>
          <w:rFonts w:ascii="Times New Roman" w:hAnsi="Times New Roman"/>
          <w:b/>
        </w:rPr>
        <w:t xml:space="preserve">1.1.1 </w:t>
      </w:r>
      <w:r>
        <w:rPr>
          <w:rFonts w:hint="eastAsia" w:ascii="Times New Roman" w:hAnsi="Times New Roman"/>
          <w:b/>
        </w:rPr>
        <w:t>合同</w:t>
      </w:r>
    </w:p>
    <w:p>
      <w:pPr>
        <w:spacing w:line="360" w:lineRule="auto"/>
        <w:ind w:firstLine="420" w:firstLineChars="200"/>
        <w:rPr>
          <w:rFonts w:ascii="Times New Roman" w:hAnsi="Times New Roman"/>
        </w:rPr>
      </w:pPr>
      <w:r>
        <w:rPr>
          <w:rFonts w:ascii="Times New Roman" w:hAnsi="Times New Roman"/>
        </w:rPr>
        <w:t xml:space="preserve">1.1.1.1 </w:t>
      </w:r>
      <w:r>
        <w:rPr>
          <w:rFonts w:hint="eastAsia" w:ascii="Times New Roman" w:hAnsi="Times New Roman"/>
        </w:rPr>
        <w:t>合同文件（或称合同）：指合同协议书、中标通知书、投标函、商务和技术偏差表、专用合同条款、通用合同条款、供货要求、分项报价表、</w:t>
      </w:r>
      <w:r>
        <w:rPr>
          <w:rFonts w:ascii="Times New Roman" w:hAnsi="Times New Roman"/>
        </w:rPr>
        <w:t>中标材料质量标准的详细描述</w:t>
      </w:r>
      <w:r>
        <w:rPr>
          <w:rFonts w:hint="eastAsia" w:ascii="Times New Roman" w:hAnsi="Times New Roman"/>
        </w:rPr>
        <w:t>、</w:t>
      </w:r>
      <w:r>
        <w:rPr>
          <w:rFonts w:ascii="Times New Roman" w:hAnsi="Times New Roman"/>
        </w:rPr>
        <w:t>相关服务计划</w:t>
      </w:r>
      <w:r>
        <w:rPr>
          <w:rFonts w:hint="eastAsia" w:ascii="Times New Roman" w:hAnsi="Times New Roman"/>
        </w:rPr>
        <w:t>，以及其他构成合同组成部分的文件。</w:t>
      </w:r>
    </w:p>
    <w:p>
      <w:pPr>
        <w:spacing w:line="360" w:lineRule="auto"/>
        <w:ind w:firstLine="420" w:firstLineChars="200"/>
        <w:rPr>
          <w:rFonts w:ascii="Times New Roman" w:hAnsi="Times New Roman"/>
        </w:rPr>
      </w:pPr>
      <w:r>
        <w:rPr>
          <w:rFonts w:ascii="Times New Roman" w:hAnsi="Times New Roman"/>
        </w:rPr>
        <w:t xml:space="preserve">1.1.1.2 </w:t>
      </w:r>
      <w:r>
        <w:rPr>
          <w:rFonts w:hint="eastAsia" w:ascii="Times New Roman" w:hAnsi="Times New Roman"/>
        </w:rPr>
        <w:t>合同协议书：指买方和卖方共同签署的合同协议书。</w:t>
      </w:r>
    </w:p>
    <w:p>
      <w:pPr>
        <w:spacing w:line="360" w:lineRule="auto"/>
        <w:ind w:firstLine="420" w:firstLineChars="200"/>
        <w:rPr>
          <w:rFonts w:ascii="Times New Roman" w:hAnsi="Times New Roman"/>
        </w:rPr>
      </w:pPr>
      <w:r>
        <w:rPr>
          <w:rFonts w:ascii="Times New Roman" w:hAnsi="Times New Roman"/>
        </w:rPr>
        <w:t xml:space="preserve">1.1.1.3 </w:t>
      </w:r>
      <w:r>
        <w:rPr>
          <w:rFonts w:hint="eastAsia" w:ascii="Times New Roman" w:hAnsi="Times New Roman"/>
        </w:rPr>
        <w:t>中标通知书：指买方通知卖方中标的函件。</w:t>
      </w:r>
    </w:p>
    <w:p>
      <w:pPr>
        <w:spacing w:line="360" w:lineRule="auto"/>
        <w:ind w:firstLine="420" w:firstLineChars="200"/>
        <w:rPr>
          <w:rFonts w:ascii="Times New Roman" w:hAnsi="Times New Roman"/>
        </w:rPr>
      </w:pPr>
      <w:r>
        <w:rPr>
          <w:rFonts w:ascii="Times New Roman" w:hAnsi="Times New Roman"/>
        </w:rPr>
        <w:t xml:space="preserve">1.1.1.4 </w:t>
      </w:r>
      <w:r>
        <w:rPr>
          <w:rFonts w:hint="eastAsia" w:ascii="Times New Roman" w:hAnsi="Times New Roman"/>
        </w:rPr>
        <w:t>投标函：指由卖方填写并签署的，名为“投标函”的函件。</w:t>
      </w:r>
    </w:p>
    <w:p>
      <w:pPr>
        <w:spacing w:line="360" w:lineRule="auto"/>
        <w:ind w:firstLine="420" w:firstLineChars="200"/>
        <w:rPr>
          <w:rFonts w:ascii="Times New Roman" w:hAnsi="Times New Roman"/>
        </w:rPr>
      </w:pPr>
      <w:r>
        <w:rPr>
          <w:rFonts w:ascii="Times New Roman" w:hAnsi="Times New Roman"/>
        </w:rPr>
        <w:t xml:space="preserve">1.1.1.5 </w:t>
      </w:r>
      <w:r>
        <w:rPr>
          <w:rFonts w:hint="eastAsia" w:ascii="Times New Roman" w:hAnsi="Times New Roman"/>
        </w:rPr>
        <w:t>商务和技术偏差表：指卖方投标文件中的商务和技术偏差表。</w:t>
      </w:r>
    </w:p>
    <w:p>
      <w:pPr>
        <w:spacing w:line="360" w:lineRule="auto"/>
        <w:ind w:firstLine="420" w:firstLineChars="200"/>
        <w:rPr>
          <w:rFonts w:ascii="Times New Roman" w:hAnsi="Times New Roman"/>
        </w:rPr>
      </w:pPr>
      <w:r>
        <w:rPr>
          <w:rFonts w:ascii="Times New Roman" w:hAnsi="Times New Roman"/>
        </w:rPr>
        <w:t xml:space="preserve">1.1.1.6 </w:t>
      </w:r>
      <w:r>
        <w:rPr>
          <w:rFonts w:hint="eastAsia" w:ascii="Times New Roman" w:hAnsi="Times New Roman"/>
        </w:rPr>
        <w:t>供货要求：指合同文件中名为“供货要求”的文件。</w:t>
      </w:r>
    </w:p>
    <w:p>
      <w:pPr>
        <w:spacing w:line="360" w:lineRule="auto"/>
        <w:ind w:firstLine="420" w:firstLineChars="200"/>
        <w:rPr>
          <w:rFonts w:ascii="Times New Roman" w:hAnsi="Times New Roman"/>
        </w:rPr>
      </w:pPr>
      <w:r>
        <w:rPr>
          <w:rFonts w:ascii="Times New Roman" w:hAnsi="Times New Roman"/>
        </w:rPr>
        <w:t xml:space="preserve">1.1.1.7 </w:t>
      </w:r>
      <w:r>
        <w:rPr>
          <w:rFonts w:hint="eastAsia" w:ascii="Times New Roman" w:hAnsi="Times New Roman"/>
        </w:rPr>
        <w:t>中标材料质量标准的详细描述：指卖方投标文件中的投标材料质量标准的详细描述。</w:t>
      </w:r>
    </w:p>
    <w:p>
      <w:pPr>
        <w:spacing w:line="360" w:lineRule="auto"/>
        <w:ind w:firstLine="420" w:firstLineChars="200"/>
        <w:rPr>
          <w:rFonts w:ascii="Times New Roman" w:hAnsi="Times New Roman"/>
        </w:rPr>
      </w:pPr>
      <w:r>
        <w:rPr>
          <w:rFonts w:ascii="Times New Roman" w:hAnsi="Times New Roman"/>
        </w:rPr>
        <w:t xml:space="preserve">1.1.1.8 </w:t>
      </w:r>
      <w:r>
        <w:rPr>
          <w:rFonts w:hint="eastAsia" w:ascii="Times New Roman" w:hAnsi="Times New Roman"/>
        </w:rPr>
        <w:t>相关服务计划：指卖方投标文件中的相关服务计划。</w:t>
      </w:r>
    </w:p>
    <w:p>
      <w:pPr>
        <w:spacing w:line="360" w:lineRule="auto"/>
        <w:ind w:firstLine="420" w:firstLineChars="200"/>
        <w:rPr>
          <w:rFonts w:ascii="Times New Roman" w:hAnsi="Times New Roman"/>
        </w:rPr>
      </w:pPr>
      <w:r>
        <w:rPr>
          <w:rFonts w:ascii="Times New Roman" w:hAnsi="Times New Roman"/>
        </w:rPr>
        <w:t xml:space="preserve">1.1.1.9 </w:t>
      </w:r>
      <w:r>
        <w:rPr>
          <w:rFonts w:hint="eastAsia" w:ascii="Times New Roman" w:hAnsi="Times New Roman"/>
        </w:rPr>
        <w:t>分项报价表：指卖方投标文件中的分项报价表。</w:t>
      </w:r>
    </w:p>
    <w:p>
      <w:pPr>
        <w:spacing w:line="360" w:lineRule="auto"/>
        <w:ind w:firstLine="420" w:firstLineChars="200"/>
        <w:rPr>
          <w:rFonts w:ascii="Times New Roman" w:hAnsi="Times New Roman"/>
        </w:rPr>
      </w:pPr>
      <w:r>
        <w:rPr>
          <w:rFonts w:ascii="Times New Roman" w:hAnsi="Times New Roman"/>
        </w:rPr>
        <w:t xml:space="preserve">1.1.1.10 </w:t>
      </w:r>
      <w:r>
        <w:rPr>
          <w:rFonts w:hint="eastAsia" w:ascii="Times New Roman" w:hAnsi="Times New Roman"/>
        </w:rPr>
        <w:t>其他合同文件：指经合同双方当事人确认构成合同文件的其他文件。</w:t>
      </w:r>
    </w:p>
    <w:p>
      <w:pPr>
        <w:spacing w:line="360" w:lineRule="auto"/>
        <w:ind w:firstLine="422" w:firstLineChars="200"/>
        <w:rPr>
          <w:rFonts w:ascii="Times New Roman" w:hAnsi="Times New Roman"/>
          <w:b/>
        </w:rPr>
      </w:pPr>
      <w:r>
        <w:rPr>
          <w:rFonts w:ascii="Times New Roman" w:hAnsi="Times New Roman"/>
          <w:b/>
        </w:rPr>
        <w:t xml:space="preserve">1.1.2 </w:t>
      </w:r>
      <w:r>
        <w:rPr>
          <w:rFonts w:hint="eastAsia" w:ascii="Times New Roman" w:hAnsi="Times New Roman"/>
          <w:b/>
        </w:rPr>
        <w:t>合同当事人</w:t>
      </w:r>
    </w:p>
    <w:p>
      <w:pPr>
        <w:spacing w:line="360" w:lineRule="auto"/>
        <w:ind w:firstLine="420" w:firstLineChars="200"/>
        <w:rPr>
          <w:rFonts w:ascii="Times New Roman" w:hAnsi="Times New Roman"/>
        </w:rPr>
      </w:pPr>
      <w:r>
        <w:rPr>
          <w:rFonts w:ascii="Times New Roman" w:hAnsi="Times New Roman"/>
        </w:rPr>
        <w:t xml:space="preserve">1.1.2.1 </w:t>
      </w:r>
      <w:r>
        <w:rPr>
          <w:rFonts w:hint="eastAsia" w:ascii="Times New Roman" w:hAnsi="Times New Roman"/>
        </w:rPr>
        <w:t>合同当事人：指买方和（或）卖方。</w:t>
      </w:r>
    </w:p>
    <w:p>
      <w:pPr>
        <w:spacing w:line="360" w:lineRule="auto"/>
        <w:ind w:firstLine="420" w:firstLineChars="200"/>
        <w:rPr>
          <w:rFonts w:ascii="Times New Roman" w:hAnsi="Times New Roman"/>
        </w:rPr>
      </w:pPr>
      <w:r>
        <w:rPr>
          <w:rFonts w:ascii="Times New Roman" w:hAnsi="Times New Roman"/>
        </w:rPr>
        <w:t xml:space="preserve">1.1.2.2 </w:t>
      </w:r>
      <w:r>
        <w:rPr>
          <w:rFonts w:hint="eastAsia" w:ascii="Times New Roman" w:hAnsi="Times New Roman"/>
        </w:rPr>
        <w:t>买方：指与卖方签订合同协议书，购买合同材料和相关服务的当事人，及其合法继承人。</w:t>
      </w:r>
    </w:p>
    <w:p>
      <w:pPr>
        <w:spacing w:line="360" w:lineRule="auto"/>
        <w:ind w:firstLine="420" w:firstLineChars="200"/>
        <w:rPr>
          <w:rFonts w:ascii="Times New Roman" w:hAnsi="Times New Roman"/>
        </w:rPr>
      </w:pPr>
      <w:r>
        <w:rPr>
          <w:rFonts w:ascii="Times New Roman" w:hAnsi="Times New Roman"/>
        </w:rPr>
        <w:t xml:space="preserve">1.1.2.3 </w:t>
      </w:r>
      <w:r>
        <w:rPr>
          <w:rFonts w:hint="eastAsia" w:ascii="Times New Roman" w:hAnsi="Times New Roman"/>
        </w:rPr>
        <w:t>卖方：指与买方签订合同协议书，提供合同材料和相关服务的当事人，及其合法继承人。</w:t>
      </w:r>
    </w:p>
    <w:p>
      <w:pPr>
        <w:spacing w:line="360" w:lineRule="auto"/>
        <w:ind w:firstLine="422" w:firstLineChars="200"/>
        <w:rPr>
          <w:rFonts w:ascii="Times New Roman" w:hAnsi="Times New Roman"/>
          <w:b/>
        </w:rPr>
      </w:pPr>
      <w:r>
        <w:rPr>
          <w:rFonts w:ascii="Times New Roman" w:hAnsi="Times New Roman"/>
          <w:b/>
        </w:rPr>
        <w:t xml:space="preserve">1.1.3 </w:t>
      </w:r>
      <w:r>
        <w:rPr>
          <w:rFonts w:hint="eastAsia" w:ascii="Times New Roman" w:hAnsi="Times New Roman"/>
          <w:b/>
        </w:rPr>
        <w:t>合同价格</w:t>
      </w:r>
    </w:p>
    <w:p>
      <w:pPr>
        <w:spacing w:line="360" w:lineRule="auto"/>
        <w:ind w:firstLine="420" w:firstLineChars="200"/>
        <w:rPr>
          <w:rFonts w:ascii="Times New Roman" w:hAnsi="Times New Roman"/>
        </w:rPr>
      </w:pPr>
      <w:r>
        <w:rPr>
          <w:rFonts w:ascii="Times New Roman" w:hAnsi="Times New Roman"/>
        </w:rPr>
        <w:t>1.1.3.1</w:t>
      </w:r>
      <w:r>
        <w:rPr>
          <w:rFonts w:hint="eastAsia" w:ascii="Times New Roman" w:hAnsi="Times New Roman"/>
        </w:rPr>
        <w:t xml:space="preserve"> </w:t>
      </w:r>
      <w:r>
        <w:rPr>
          <w:rFonts w:ascii="Times New Roman" w:hAnsi="Times New Roman"/>
        </w:rPr>
        <w:t>签约合同价：是签订合同时合同协议书中写明的合同总金额。</w:t>
      </w:r>
    </w:p>
    <w:p>
      <w:pPr>
        <w:spacing w:line="360" w:lineRule="auto"/>
        <w:ind w:firstLine="420" w:firstLineChars="200"/>
        <w:rPr>
          <w:rFonts w:ascii="Times New Roman" w:hAnsi="Times New Roman"/>
        </w:rPr>
      </w:pPr>
      <w:r>
        <w:rPr>
          <w:rFonts w:ascii="Times New Roman" w:hAnsi="Times New Roman"/>
        </w:rPr>
        <w:t>1.1.3.2</w:t>
      </w:r>
      <w:r>
        <w:rPr>
          <w:rFonts w:hint="eastAsia" w:ascii="Times New Roman" w:hAnsi="Times New Roman"/>
        </w:rPr>
        <w:t xml:space="preserve"> </w:t>
      </w:r>
      <w:r>
        <w:rPr>
          <w:rFonts w:ascii="Times New Roman" w:hAnsi="Times New Roman"/>
        </w:rPr>
        <w:t>合同价格：指卖方按合同约定履行了全部合同义务后，买方应付给卖方的金额。</w:t>
      </w:r>
    </w:p>
    <w:p>
      <w:pPr>
        <w:spacing w:line="360" w:lineRule="auto"/>
        <w:ind w:firstLine="420" w:firstLineChars="200"/>
        <w:rPr>
          <w:rFonts w:ascii="Times New Roman" w:hAnsi="Times New Roman"/>
        </w:rPr>
      </w:pPr>
      <w:r>
        <w:rPr>
          <w:rFonts w:ascii="Times New Roman" w:hAnsi="Times New Roman"/>
        </w:rPr>
        <w:t xml:space="preserve">1.1.4 </w:t>
      </w:r>
      <w:r>
        <w:rPr>
          <w:rFonts w:hint="eastAsia" w:ascii="Times New Roman" w:hAnsi="Times New Roman"/>
        </w:rPr>
        <w:t>合同材料：指卖方按合同约定应向买方提供的材料及技术资料，或其中任何一部分。</w:t>
      </w:r>
    </w:p>
    <w:p>
      <w:pPr>
        <w:spacing w:line="360" w:lineRule="auto"/>
        <w:ind w:firstLine="420" w:firstLineChars="200"/>
        <w:rPr>
          <w:rFonts w:ascii="Times New Roman" w:hAnsi="Times New Roman"/>
        </w:rPr>
      </w:pPr>
      <w:r>
        <w:rPr>
          <w:rFonts w:ascii="Times New Roman" w:hAnsi="Times New Roman"/>
        </w:rPr>
        <w:t xml:space="preserve">1.1.5 </w:t>
      </w:r>
      <w:r>
        <w:rPr>
          <w:rFonts w:hint="eastAsia" w:ascii="Times New Roman" w:hAnsi="Times New Roman"/>
        </w:rPr>
        <w:t>技术资料：指各种纸质及电子载体的与合同材料检验、使用、修补等有关的技术指标、规格、图纸和说明文件。</w:t>
      </w:r>
    </w:p>
    <w:p>
      <w:pPr>
        <w:spacing w:line="360" w:lineRule="auto"/>
        <w:ind w:firstLine="420" w:firstLineChars="200"/>
        <w:rPr>
          <w:rFonts w:ascii="Times New Roman" w:hAnsi="Times New Roman"/>
        </w:rPr>
      </w:pPr>
      <w:r>
        <w:rPr>
          <w:rFonts w:ascii="Times New Roman" w:hAnsi="Times New Roman"/>
        </w:rPr>
        <w:t xml:space="preserve">1.1.6 </w:t>
      </w:r>
      <w:r>
        <w:rPr>
          <w:rFonts w:hint="eastAsia" w:ascii="Times New Roman" w:hAnsi="Times New Roman"/>
        </w:rPr>
        <w:t>验收：指合同材料经检验合格后，买方做出接受合同材料的确认。</w:t>
      </w:r>
    </w:p>
    <w:p>
      <w:pPr>
        <w:spacing w:line="360" w:lineRule="auto"/>
        <w:ind w:firstLine="420" w:firstLineChars="200"/>
        <w:rPr>
          <w:rFonts w:ascii="Times New Roman" w:hAnsi="Times New Roman"/>
        </w:rPr>
      </w:pPr>
      <w:r>
        <w:rPr>
          <w:rFonts w:ascii="Times New Roman" w:hAnsi="Times New Roman"/>
        </w:rPr>
        <w:t xml:space="preserve">1.1.7 </w:t>
      </w:r>
      <w:r>
        <w:rPr>
          <w:rFonts w:hint="eastAsia" w:ascii="Times New Roman" w:hAnsi="Times New Roman"/>
        </w:rPr>
        <w:t>相关服务：是指在质量保证期届满前卖方提供的与合同材料有关的辅助服务，包括简单加工、解决合同材料存在的质量问题，以及为买方检验、使用和修补合同材料进行的技术指导、培训、协助等。</w:t>
      </w:r>
    </w:p>
    <w:p>
      <w:pPr>
        <w:spacing w:line="360" w:lineRule="auto"/>
        <w:ind w:firstLine="420" w:firstLineChars="200"/>
        <w:rPr>
          <w:rFonts w:ascii="Times New Roman" w:hAnsi="Times New Roman"/>
        </w:rPr>
      </w:pPr>
      <w:r>
        <w:rPr>
          <w:rFonts w:ascii="Times New Roman" w:hAnsi="Times New Roman"/>
        </w:rPr>
        <w:t xml:space="preserve">1.1.8 </w:t>
      </w:r>
      <w:r>
        <w:rPr>
          <w:rFonts w:hint="eastAsia" w:ascii="Times New Roman" w:hAnsi="Times New Roman"/>
        </w:rPr>
        <w:t>质量保证期：指合同材料验收后，卖方按合同约定保证合同材料正常使用，并负责解决合同材料存在的任何质量问题的期限。</w:t>
      </w:r>
    </w:p>
    <w:p>
      <w:pPr>
        <w:spacing w:line="360" w:lineRule="auto"/>
        <w:ind w:firstLine="422" w:firstLineChars="200"/>
        <w:rPr>
          <w:rFonts w:ascii="Times New Roman" w:hAnsi="Times New Roman"/>
          <w:b/>
        </w:rPr>
      </w:pPr>
      <w:r>
        <w:rPr>
          <w:rFonts w:ascii="Times New Roman" w:hAnsi="Times New Roman"/>
          <w:b/>
        </w:rPr>
        <w:t xml:space="preserve">1.1.9 </w:t>
      </w:r>
      <w:r>
        <w:rPr>
          <w:rFonts w:hint="eastAsia" w:ascii="Times New Roman" w:hAnsi="Times New Roman"/>
          <w:b/>
        </w:rPr>
        <w:t>工程</w:t>
      </w:r>
    </w:p>
    <w:p>
      <w:pPr>
        <w:spacing w:line="360" w:lineRule="auto"/>
        <w:ind w:firstLine="420" w:firstLineChars="200"/>
        <w:rPr>
          <w:rFonts w:ascii="Times New Roman" w:hAnsi="Times New Roman"/>
        </w:rPr>
      </w:pPr>
      <w:r>
        <w:rPr>
          <w:rFonts w:ascii="Times New Roman" w:hAnsi="Times New Roman"/>
        </w:rPr>
        <w:t xml:space="preserve">1.1.9.1 </w:t>
      </w:r>
      <w:r>
        <w:rPr>
          <w:rFonts w:hint="eastAsia" w:ascii="Times New Roman" w:hAnsi="Times New Roman"/>
        </w:rPr>
        <w:t>工程：</w:t>
      </w:r>
      <w:bookmarkStart w:id="382" w:name="_Toc247514034"/>
      <w:bookmarkStart w:id="383" w:name="_Toc184635097"/>
      <w:bookmarkStart w:id="384" w:name="_Toc247527635"/>
      <w:r>
        <w:rPr>
          <w:rFonts w:hint="eastAsia" w:ascii="Times New Roman" w:hAnsi="Times New Roman"/>
        </w:rPr>
        <w:t>指在专</w:t>
      </w:r>
      <w:bookmarkStart w:id="385" w:name="_Toc384308284"/>
      <w:bookmarkStart w:id="386" w:name="_Toc369531600"/>
      <w:bookmarkStart w:id="387" w:name="_Toc22102"/>
      <w:bookmarkStart w:id="388" w:name="_Toc300835031"/>
      <w:bookmarkStart w:id="389" w:name="_Toc361508658"/>
      <w:r>
        <w:rPr>
          <w:rFonts w:hint="eastAsia" w:ascii="Times New Roman" w:hAnsi="Times New Roman"/>
        </w:rPr>
        <w:t>用合同条款中指明的</w:t>
      </w:r>
      <w:bookmarkEnd w:id="382"/>
      <w:bookmarkEnd w:id="383"/>
      <w:bookmarkEnd w:id="384"/>
      <w:bookmarkEnd w:id="385"/>
      <w:bookmarkEnd w:id="386"/>
      <w:bookmarkEnd w:id="387"/>
      <w:bookmarkEnd w:id="388"/>
      <w:bookmarkEnd w:id="389"/>
      <w:r>
        <w:rPr>
          <w:rFonts w:hint="eastAsia" w:ascii="Times New Roman" w:hAnsi="Times New Roman"/>
        </w:rPr>
        <w:t>，使用合同材料的工程。</w:t>
      </w:r>
    </w:p>
    <w:p>
      <w:pPr>
        <w:spacing w:line="360" w:lineRule="auto"/>
        <w:ind w:firstLine="420" w:firstLineChars="200"/>
        <w:rPr>
          <w:rFonts w:ascii="Times New Roman" w:hAnsi="Times New Roman"/>
        </w:rPr>
      </w:pPr>
      <w:r>
        <w:rPr>
          <w:rFonts w:ascii="Times New Roman" w:hAnsi="Times New Roman"/>
        </w:rPr>
        <w:t xml:space="preserve">1.1.9.2 </w:t>
      </w:r>
      <w:r>
        <w:rPr>
          <w:rFonts w:hint="eastAsia" w:ascii="Times New Roman" w:hAnsi="Times New Roman"/>
        </w:rPr>
        <w:t>施工场地（或称工地、施工现场）：指专用合同条款中指明的工程所在场所。</w:t>
      </w:r>
    </w:p>
    <w:p>
      <w:pPr>
        <w:spacing w:line="360" w:lineRule="auto"/>
        <w:ind w:firstLine="420" w:firstLineChars="200"/>
        <w:rPr>
          <w:rFonts w:ascii="Times New Roman" w:hAnsi="Times New Roman"/>
        </w:rPr>
      </w:pPr>
      <w:r>
        <w:rPr>
          <w:rFonts w:ascii="Times New Roman" w:hAnsi="Times New Roman"/>
        </w:rPr>
        <w:t xml:space="preserve">1.1.10 </w:t>
      </w:r>
      <w:r>
        <w:rPr>
          <w:rFonts w:hint="eastAsia" w:ascii="Times New Roman" w:hAnsi="Times New Roman"/>
        </w:rPr>
        <w:t>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imes New Roman" w:hAnsi="Times New Roman"/>
        </w:rPr>
      </w:pPr>
      <w:r>
        <w:rPr>
          <w:rFonts w:ascii="Times New Roman" w:hAnsi="Times New Roman"/>
        </w:rPr>
        <w:t xml:space="preserve">1.1.11 </w:t>
      </w:r>
      <w:r>
        <w:rPr>
          <w:rFonts w:hint="eastAsia" w:ascii="Times New Roman" w:hAnsi="Times New Roman"/>
        </w:rPr>
        <w:t>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imes New Roman" w:hAnsi="Times New Roman"/>
        </w:rPr>
      </w:pPr>
      <w:r>
        <w:rPr>
          <w:rFonts w:ascii="Times New Roman" w:hAnsi="Times New Roman"/>
        </w:rPr>
        <w:t xml:space="preserve">1.1.12 </w:t>
      </w:r>
      <w:r>
        <w:rPr>
          <w:rFonts w:hint="eastAsia" w:ascii="Times New Roman" w:hAnsi="Times New Roman"/>
        </w:rPr>
        <w:t>书面形式：指合同文件、信件和数据电文（包括电报、电传、传真、电子数据交换和电子邮件）等可以有形地表现所载内容的形式。</w:t>
      </w:r>
    </w:p>
    <w:p>
      <w:pPr>
        <w:spacing w:line="360" w:lineRule="auto"/>
        <w:ind w:firstLine="420" w:firstLineChars="200"/>
        <w:rPr>
          <w:rFonts w:ascii="Times New Roman" w:hAnsi="Times New Roman"/>
        </w:rPr>
      </w:pPr>
      <w:r>
        <w:rPr>
          <w:rFonts w:ascii="Times New Roman" w:hAnsi="Times New Roman"/>
        </w:rPr>
        <w:t xml:space="preserve">1.1.13 </w:t>
      </w:r>
      <w:r>
        <w:rPr>
          <w:rFonts w:hint="eastAsia" w:ascii="Times New Roman" w:hAnsi="Times New Roman"/>
        </w:rPr>
        <w:t>不可抗力：是指任何一方当事人不能预见、不能避免并不能克服的自然灾害和社会性突发事件，如地震、海啸、瘟疫、水灾、骚乱、暴动、战争和专用合同条款约定的其</w:t>
      </w:r>
      <w:r>
        <w:rPr>
          <w:rFonts w:ascii="Times New Roman" w:hAnsi="Times New Roman"/>
        </w:rPr>
        <w:t>他情形。</w:t>
      </w:r>
    </w:p>
    <w:p>
      <w:pPr>
        <w:pStyle w:val="4"/>
        <w:spacing w:line="240" w:lineRule="auto"/>
        <w:ind w:firstLine="137"/>
        <w:rPr>
          <w:rFonts w:ascii="Times New Roman" w:hAnsi="Times New Roman"/>
          <w:color w:val="000000"/>
        </w:rPr>
      </w:pPr>
      <w:bookmarkStart w:id="390" w:name="_Toc369531603"/>
      <w:bookmarkStart w:id="391" w:name="_Toc14347"/>
      <w:bookmarkStart w:id="392" w:name="_Toc246996256"/>
      <w:bookmarkStart w:id="393" w:name="_Toc296602501"/>
      <w:bookmarkStart w:id="394" w:name="_Toc247085771"/>
      <w:bookmarkStart w:id="395" w:name="_Toc246996999"/>
      <w:bookmarkStart w:id="396" w:name="_Toc382920039"/>
      <w:bookmarkStart w:id="397" w:name="_Toc25823"/>
      <w:r>
        <w:rPr>
          <w:rFonts w:ascii="Times New Roman" w:hAnsi="Times New Roman"/>
          <w:color w:val="000000"/>
        </w:rPr>
        <w:t xml:space="preserve">1.2 </w:t>
      </w:r>
      <w:r>
        <w:rPr>
          <w:rFonts w:hint="eastAsia" w:ascii="Times New Roman" w:hAnsi="Times New Roman"/>
          <w:color w:val="000000"/>
        </w:rPr>
        <w:t>语言文字</w:t>
      </w:r>
      <w:bookmarkEnd w:id="390"/>
      <w:bookmarkEnd w:id="391"/>
      <w:bookmarkEnd w:id="392"/>
      <w:bookmarkEnd w:id="393"/>
      <w:bookmarkEnd w:id="394"/>
      <w:bookmarkEnd w:id="395"/>
      <w:bookmarkEnd w:id="396"/>
      <w:bookmarkEnd w:id="397"/>
    </w:p>
    <w:p>
      <w:pPr>
        <w:spacing w:line="360" w:lineRule="auto"/>
        <w:ind w:firstLine="420" w:firstLineChars="200"/>
        <w:rPr>
          <w:rFonts w:ascii="Times New Roman" w:hAnsi="Times New Roman"/>
          <w:szCs w:val="21"/>
        </w:rPr>
      </w:pPr>
      <w:bookmarkStart w:id="398" w:name="_Toc246996257"/>
      <w:bookmarkStart w:id="399" w:name="_Toc247085772"/>
      <w:bookmarkStart w:id="400" w:name="_Toc246997000"/>
      <w:r>
        <w:rPr>
          <w:rFonts w:ascii="Times New Roman" w:hAnsi="Times New Roman"/>
          <w:szCs w:val="21"/>
        </w:rPr>
        <w:t>合同使用的语言文字为中文。专用术语使用外文的，应附有中文注释。</w:t>
      </w:r>
    </w:p>
    <w:bookmarkEnd w:id="398"/>
    <w:bookmarkEnd w:id="399"/>
    <w:bookmarkEnd w:id="400"/>
    <w:p>
      <w:pPr>
        <w:pStyle w:val="4"/>
        <w:spacing w:line="240" w:lineRule="auto"/>
        <w:ind w:firstLine="137"/>
        <w:rPr>
          <w:rFonts w:ascii="Times New Roman" w:hAnsi="Times New Roman"/>
          <w:color w:val="000000"/>
        </w:rPr>
      </w:pPr>
      <w:bookmarkStart w:id="401" w:name="_Toc296602503"/>
      <w:bookmarkStart w:id="402" w:name="_Toc382920041"/>
      <w:bookmarkStart w:id="403" w:name="_Toc246997001"/>
      <w:bookmarkStart w:id="404" w:name="_Toc369531605"/>
      <w:bookmarkStart w:id="405" w:name="_Toc16214"/>
      <w:bookmarkStart w:id="406" w:name="_Toc247085773"/>
      <w:bookmarkStart w:id="407" w:name="_Toc246996258"/>
      <w:bookmarkStart w:id="408" w:name="_Toc15047"/>
      <w:r>
        <w:rPr>
          <w:rFonts w:ascii="Times New Roman" w:hAnsi="Times New Roman"/>
          <w:color w:val="000000"/>
        </w:rPr>
        <w:t xml:space="preserve">1.3 </w:t>
      </w:r>
      <w:r>
        <w:rPr>
          <w:rFonts w:hint="eastAsia" w:ascii="Times New Roman" w:hAnsi="Times New Roman"/>
          <w:color w:val="000000"/>
        </w:rPr>
        <w:t>合同文件的优先顺序</w:t>
      </w:r>
      <w:bookmarkEnd w:id="401"/>
      <w:bookmarkEnd w:id="402"/>
      <w:bookmarkEnd w:id="403"/>
      <w:bookmarkEnd w:id="404"/>
      <w:bookmarkEnd w:id="405"/>
      <w:bookmarkEnd w:id="406"/>
      <w:bookmarkEnd w:id="407"/>
      <w:bookmarkEnd w:id="408"/>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firstLineChars="200"/>
        <w:rPr>
          <w:rFonts w:ascii="Times New Roman" w:hAnsi="Times New Roman"/>
          <w:szCs w:val="21"/>
        </w:rPr>
      </w:pPr>
      <w:r>
        <w:rPr>
          <w:rFonts w:ascii="Times New Roman" w:hAnsi="Times New Roman"/>
          <w:szCs w:val="21"/>
        </w:rPr>
        <w:t>（1）合同协议书；</w:t>
      </w:r>
    </w:p>
    <w:p>
      <w:pPr>
        <w:spacing w:line="360" w:lineRule="auto"/>
        <w:ind w:firstLine="420" w:firstLineChars="200"/>
        <w:rPr>
          <w:rFonts w:ascii="Times New Roman" w:hAnsi="Times New Roman"/>
          <w:szCs w:val="21"/>
        </w:rPr>
      </w:pPr>
      <w:r>
        <w:rPr>
          <w:rFonts w:ascii="Times New Roman" w:hAnsi="Times New Roman"/>
          <w:szCs w:val="21"/>
        </w:rPr>
        <w:t>（2）中标通知书；</w:t>
      </w:r>
    </w:p>
    <w:p>
      <w:pPr>
        <w:spacing w:line="360" w:lineRule="auto"/>
        <w:ind w:firstLine="420" w:firstLineChars="200"/>
        <w:rPr>
          <w:rFonts w:ascii="Times New Roman" w:hAnsi="Times New Roman"/>
          <w:szCs w:val="21"/>
        </w:rPr>
      </w:pPr>
      <w:r>
        <w:rPr>
          <w:rFonts w:ascii="Times New Roman" w:hAnsi="Times New Roman"/>
          <w:szCs w:val="21"/>
        </w:rPr>
        <w:t>（3）投标函；</w:t>
      </w:r>
    </w:p>
    <w:p>
      <w:pPr>
        <w:spacing w:line="360" w:lineRule="auto"/>
        <w:ind w:firstLine="420" w:firstLineChars="200"/>
        <w:rPr>
          <w:rFonts w:ascii="Times New Roman" w:hAnsi="Times New Roman"/>
          <w:szCs w:val="21"/>
        </w:rPr>
      </w:pPr>
      <w:r>
        <w:rPr>
          <w:rFonts w:ascii="Times New Roman" w:hAnsi="Times New Roman"/>
          <w:szCs w:val="21"/>
        </w:rPr>
        <w:t>（4）商务和技术偏差表；</w:t>
      </w:r>
    </w:p>
    <w:p>
      <w:pPr>
        <w:spacing w:line="360" w:lineRule="auto"/>
        <w:ind w:firstLine="420" w:firstLineChars="200"/>
        <w:rPr>
          <w:rFonts w:ascii="Times New Roman" w:hAnsi="Times New Roman"/>
          <w:szCs w:val="21"/>
        </w:rPr>
      </w:pPr>
      <w:r>
        <w:rPr>
          <w:rFonts w:ascii="Times New Roman" w:hAnsi="Times New Roman"/>
          <w:szCs w:val="21"/>
        </w:rPr>
        <w:t>（5）专用合同条款；</w:t>
      </w:r>
    </w:p>
    <w:p>
      <w:pPr>
        <w:spacing w:line="360" w:lineRule="auto"/>
        <w:ind w:firstLine="420" w:firstLineChars="200"/>
        <w:rPr>
          <w:rFonts w:ascii="Times New Roman" w:hAnsi="Times New Roman"/>
          <w:szCs w:val="21"/>
        </w:rPr>
      </w:pPr>
      <w:r>
        <w:rPr>
          <w:rFonts w:ascii="Times New Roman" w:hAnsi="Times New Roman"/>
          <w:szCs w:val="21"/>
        </w:rPr>
        <w:t>（6）通用合同条款；</w:t>
      </w:r>
    </w:p>
    <w:p>
      <w:pPr>
        <w:spacing w:line="360" w:lineRule="auto"/>
        <w:ind w:firstLine="420" w:firstLineChars="200"/>
        <w:rPr>
          <w:rFonts w:ascii="Times New Roman" w:hAnsi="Times New Roman"/>
        </w:rPr>
      </w:pPr>
      <w:r>
        <w:rPr>
          <w:rFonts w:ascii="Times New Roman" w:hAnsi="Times New Roman"/>
          <w:szCs w:val="21"/>
        </w:rPr>
        <w:t>（</w:t>
      </w:r>
      <w:r>
        <w:rPr>
          <w:rFonts w:hint="eastAsia" w:ascii="Times New Roman" w:hAnsi="Times New Roman"/>
          <w:szCs w:val="21"/>
        </w:rPr>
        <w:t>7</w:t>
      </w:r>
      <w:r>
        <w:rPr>
          <w:rFonts w:ascii="Times New Roman" w:hAnsi="Times New Roman"/>
          <w:szCs w:val="21"/>
        </w:rPr>
        <w:t>）</w:t>
      </w:r>
      <w:r>
        <w:rPr>
          <w:rFonts w:ascii="Times New Roman" w:hAnsi="Times New Roman"/>
        </w:rPr>
        <w:t>供货要求；</w:t>
      </w:r>
    </w:p>
    <w:p>
      <w:pPr>
        <w:spacing w:line="360" w:lineRule="auto"/>
        <w:ind w:firstLine="420" w:firstLineChars="20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）分项报价表；</w:t>
      </w:r>
    </w:p>
    <w:p>
      <w:pPr>
        <w:spacing w:line="360" w:lineRule="auto"/>
        <w:ind w:firstLine="420" w:firstLineChars="200"/>
        <w:rPr>
          <w:rFonts w:ascii="Times New Roman" w:hAnsi="Times New Roman"/>
        </w:rPr>
      </w:pPr>
      <w:r>
        <w:rPr>
          <w:rFonts w:ascii="Times New Roman" w:hAnsi="Times New Roman"/>
        </w:rPr>
        <w:t>（</w:t>
      </w:r>
      <w:r>
        <w:rPr>
          <w:rFonts w:hint="eastAsia" w:ascii="Times New Roman" w:hAnsi="Times New Roman"/>
        </w:rPr>
        <w:t>9</w:t>
      </w:r>
      <w:r>
        <w:rPr>
          <w:rFonts w:ascii="Times New Roman" w:hAnsi="Times New Roman"/>
        </w:rPr>
        <w:t>）中标材料质量标准的详细描述；</w:t>
      </w:r>
    </w:p>
    <w:p>
      <w:pPr>
        <w:spacing w:line="360" w:lineRule="auto"/>
        <w:ind w:firstLine="420" w:firstLineChars="200"/>
        <w:rPr>
          <w:rFonts w:ascii="Times New Roman" w:hAnsi="Times New Roman"/>
          <w:szCs w:val="21"/>
        </w:rPr>
      </w:pPr>
      <w:r>
        <w:rPr>
          <w:rFonts w:ascii="Times New Roman" w:hAnsi="Times New Roman"/>
        </w:rPr>
        <w:t>（</w:t>
      </w:r>
      <w:r>
        <w:rPr>
          <w:rFonts w:hint="eastAsia" w:ascii="Times New Roman" w:hAnsi="Times New Roman"/>
        </w:rPr>
        <w:t>10</w:t>
      </w:r>
      <w:r>
        <w:rPr>
          <w:rFonts w:ascii="Times New Roman" w:hAnsi="Times New Roman"/>
        </w:rPr>
        <w:t>）相关服务计划；</w:t>
      </w:r>
    </w:p>
    <w:p>
      <w:pPr>
        <w:spacing w:line="360" w:lineRule="auto"/>
        <w:ind w:firstLine="420" w:firstLineChars="200"/>
        <w:rPr>
          <w:rFonts w:ascii="Times New Roman" w:hAnsi="Times New Roman"/>
          <w:szCs w:val="21"/>
        </w:rPr>
      </w:pPr>
      <w:r>
        <w:rPr>
          <w:rFonts w:ascii="Times New Roman" w:hAnsi="Times New Roman"/>
          <w:szCs w:val="21"/>
        </w:rPr>
        <w:t>（11）</w:t>
      </w:r>
      <w:r>
        <w:rPr>
          <w:rFonts w:ascii="Times New Roman" w:hAnsi="Times New Roman"/>
        </w:rPr>
        <w:t>其他合同文件。</w:t>
      </w:r>
    </w:p>
    <w:p>
      <w:pPr>
        <w:pStyle w:val="4"/>
        <w:spacing w:line="240" w:lineRule="auto"/>
        <w:ind w:firstLine="137"/>
        <w:rPr>
          <w:rFonts w:ascii="Times New Roman" w:hAnsi="Times New Roman"/>
          <w:color w:val="000000"/>
        </w:rPr>
      </w:pPr>
      <w:bookmarkStart w:id="409" w:name="_Toc9561"/>
      <w:bookmarkStart w:id="410" w:name="_Toc246997004"/>
      <w:bookmarkStart w:id="411" w:name="_Toc31184"/>
      <w:bookmarkStart w:id="412" w:name="_Toc369531607"/>
      <w:bookmarkStart w:id="413" w:name="_Toc382920043"/>
      <w:bookmarkStart w:id="414" w:name="_Toc246996261"/>
      <w:bookmarkStart w:id="415" w:name="_Toc296602506"/>
      <w:bookmarkStart w:id="416" w:name="_Toc247085776"/>
      <w:r>
        <w:rPr>
          <w:rFonts w:ascii="Times New Roman" w:hAnsi="Times New Roman"/>
          <w:color w:val="000000"/>
        </w:rPr>
        <w:t xml:space="preserve">1.4 </w:t>
      </w:r>
      <w:r>
        <w:rPr>
          <w:rFonts w:hint="eastAsia" w:ascii="Times New Roman" w:hAnsi="Times New Roman"/>
          <w:color w:val="000000"/>
        </w:rPr>
        <w:t>合同的生效及变更</w:t>
      </w:r>
      <w:bookmarkEnd w:id="409"/>
    </w:p>
    <w:p>
      <w:pPr>
        <w:spacing w:line="360" w:lineRule="auto"/>
        <w:ind w:firstLine="420" w:firstLineChars="200"/>
        <w:rPr>
          <w:rFonts w:ascii="Times New Roman" w:hAnsi="Times New Roman"/>
          <w:szCs w:val="21"/>
        </w:rPr>
      </w:pPr>
      <w:r>
        <w:rPr>
          <w:rFonts w:ascii="Times New Roman" w:hAnsi="Times New Roman"/>
        </w:rPr>
        <w:t xml:space="preserve">1.4.1 </w:t>
      </w:r>
      <w:r>
        <w:rPr>
          <w:rFonts w:ascii="Times New Roman" w:hAnsi="Times New Roman"/>
          <w:szCs w:val="21"/>
        </w:rPr>
        <w:t>除专用合同条款另有约定外，买方和卖方的法定代表人（单位负责人）或其授权代表在合同协议书上签字并加</w:t>
      </w:r>
      <w:r>
        <w:rPr>
          <w:rFonts w:ascii="Times New Roman" w:hAnsi="Times New Roman"/>
          <w:color w:val="000000"/>
        </w:rPr>
        <w:t>盖单位章</w:t>
      </w:r>
      <w:r>
        <w:rPr>
          <w:rFonts w:ascii="Times New Roman" w:hAnsi="Times New Roman"/>
          <w:szCs w:val="21"/>
        </w:rPr>
        <w:t>后，合同生效。</w:t>
      </w:r>
    </w:p>
    <w:p>
      <w:pPr>
        <w:spacing w:line="360" w:lineRule="auto"/>
        <w:ind w:firstLine="420" w:firstLineChars="200"/>
        <w:rPr>
          <w:rFonts w:ascii="Times New Roman" w:hAnsi="Times New Roman"/>
          <w:szCs w:val="21"/>
        </w:rPr>
      </w:pPr>
      <w:r>
        <w:rPr>
          <w:rFonts w:ascii="Times New Roman" w:hAnsi="Times New Roman"/>
        </w:rPr>
        <w:t xml:space="preserve">1.4.2 </w:t>
      </w:r>
      <w:r>
        <w:rPr>
          <w:rFonts w:ascii="Times New Roman" w:hAnsi="Times New Roman"/>
          <w:szCs w:val="21"/>
        </w:rPr>
        <w:t>除专用合同条款另有约定外，</w:t>
      </w:r>
      <w:r>
        <w:rPr>
          <w:rFonts w:ascii="Times New Roman" w:hAnsi="Times New Roman"/>
        </w:rPr>
        <w:t>在合同履行过程中，如需对合同进行变更，双方应签订书面协议，并经双方</w:t>
      </w:r>
      <w:r>
        <w:rPr>
          <w:rFonts w:ascii="Times New Roman" w:hAnsi="Times New Roman"/>
          <w:szCs w:val="21"/>
        </w:rPr>
        <w:t>法定代表人（单位负责人）或其授权代表签字并加</w:t>
      </w:r>
      <w:r>
        <w:rPr>
          <w:rFonts w:ascii="Times New Roman" w:hAnsi="Times New Roman"/>
          <w:color w:val="000000"/>
        </w:rPr>
        <w:t>盖单位章</w:t>
      </w:r>
      <w:r>
        <w:rPr>
          <w:rFonts w:ascii="Times New Roman" w:hAnsi="Times New Roman"/>
          <w:szCs w:val="21"/>
        </w:rPr>
        <w:t>后生效。</w:t>
      </w:r>
    </w:p>
    <w:p>
      <w:pPr>
        <w:pStyle w:val="4"/>
        <w:spacing w:line="240" w:lineRule="auto"/>
        <w:ind w:firstLine="137"/>
        <w:rPr>
          <w:rFonts w:ascii="Times New Roman" w:hAnsi="Times New Roman"/>
          <w:color w:val="000000"/>
        </w:rPr>
      </w:pPr>
      <w:bookmarkStart w:id="417" w:name="_Toc32689"/>
      <w:r>
        <w:rPr>
          <w:rFonts w:ascii="Times New Roman" w:hAnsi="Times New Roman"/>
          <w:color w:val="000000"/>
        </w:rPr>
        <w:t xml:space="preserve">1.5 </w:t>
      </w:r>
      <w:r>
        <w:rPr>
          <w:rFonts w:hint="eastAsia" w:ascii="Times New Roman" w:hAnsi="Times New Roman"/>
          <w:color w:val="000000"/>
        </w:rPr>
        <w:t>联络</w:t>
      </w:r>
      <w:bookmarkEnd w:id="410"/>
      <w:bookmarkEnd w:id="411"/>
      <w:bookmarkEnd w:id="412"/>
      <w:bookmarkEnd w:id="413"/>
      <w:bookmarkEnd w:id="414"/>
      <w:bookmarkEnd w:id="415"/>
      <w:bookmarkEnd w:id="416"/>
      <w:bookmarkEnd w:id="417"/>
    </w:p>
    <w:p>
      <w:pPr>
        <w:spacing w:line="360" w:lineRule="auto"/>
        <w:ind w:firstLine="420" w:firstLineChars="200"/>
        <w:rPr>
          <w:rFonts w:ascii="Times New Roman" w:hAnsi="Times New Roman"/>
        </w:rPr>
      </w:pPr>
      <w:r>
        <w:rPr>
          <w:rFonts w:ascii="Times New Roman" w:hAnsi="Times New Roman"/>
        </w:rPr>
        <w:t>1.5.1 买卖双方应就合同</w:t>
      </w:r>
      <w:r>
        <w:rPr>
          <w:rFonts w:hint="eastAsia" w:ascii="Times New Roman" w:hAnsi="Times New Roman"/>
        </w:rPr>
        <w:t>履</w:t>
      </w:r>
      <w:r>
        <w:rPr>
          <w:rFonts w:ascii="Times New Roman" w:hAnsi="Times New Roman"/>
        </w:rPr>
        <w:t>行中有关的事项及时进行联络，重要事项应通过书面形式进行联络。</w:t>
      </w:r>
      <w:bookmarkStart w:id="418" w:name="_Toc369531608"/>
    </w:p>
    <w:p>
      <w:pPr>
        <w:spacing w:line="360" w:lineRule="auto"/>
        <w:ind w:firstLine="420" w:firstLineChars="200"/>
        <w:rPr>
          <w:rFonts w:ascii="Times New Roman" w:hAnsi="Times New Roman"/>
          <w:b/>
          <w:bCs/>
          <w:szCs w:val="28"/>
        </w:rPr>
      </w:pPr>
      <w:r>
        <w:rPr>
          <w:rFonts w:ascii="Times New Roman" w:hAnsi="Times New Roman"/>
        </w:rPr>
        <w:t>1.5.2 买方可以安排监理等相关人员作为买方人员，与卖方进行联络或参加合同材料的检验和验收等。</w:t>
      </w:r>
    </w:p>
    <w:p>
      <w:pPr>
        <w:pStyle w:val="4"/>
        <w:spacing w:line="240" w:lineRule="auto"/>
        <w:ind w:firstLine="137"/>
        <w:rPr>
          <w:rFonts w:ascii="Times New Roman" w:hAnsi="Times New Roman"/>
          <w:color w:val="000000"/>
        </w:rPr>
      </w:pPr>
      <w:bookmarkStart w:id="419" w:name="_Toc6051"/>
      <w:bookmarkStart w:id="420" w:name="_Toc382920044"/>
      <w:bookmarkStart w:id="421" w:name="_Toc17835"/>
      <w:r>
        <w:rPr>
          <w:rFonts w:ascii="Times New Roman" w:hAnsi="Times New Roman"/>
          <w:color w:val="000000"/>
        </w:rPr>
        <w:t xml:space="preserve">1.6 </w:t>
      </w:r>
      <w:r>
        <w:rPr>
          <w:rFonts w:hint="eastAsia" w:ascii="Times New Roman" w:hAnsi="Times New Roman"/>
          <w:color w:val="000000"/>
        </w:rPr>
        <w:t>联合体</w:t>
      </w:r>
      <w:bookmarkEnd w:id="418"/>
      <w:bookmarkEnd w:id="419"/>
      <w:bookmarkEnd w:id="420"/>
      <w:bookmarkEnd w:id="421"/>
    </w:p>
    <w:p>
      <w:pPr>
        <w:spacing w:line="360" w:lineRule="auto"/>
        <w:ind w:firstLine="420" w:firstLineChars="200"/>
        <w:rPr>
          <w:rFonts w:ascii="Times New Roman" w:hAnsi="Times New Roman"/>
          <w:szCs w:val="21"/>
        </w:rPr>
      </w:pPr>
      <w:r>
        <w:rPr>
          <w:rFonts w:ascii="Times New Roman" w:hAnsi="Times New Roman"/>
        </w:rPr>
        <w:t>1.6.1卖方为联合体的，</w:t>
      </w:r>
      <w:r>
        <w:rPr>
          <w:rFonts w:ascii="Times New Roman" w:hAnsi="Times New Roman"/>
          <w:color w:val="000000"/>
          <w:szCs w:val="21"/>
        </w:rPr>
        <w:t>联合体各方应当共同与买方签订合同，</w:t>
      </w:r>
      <w:r>
        <w:rPr>
          <w:rFonts w:ascii="Times New Roman" w:hAnsi="Times New Roman"/>
          <w:szCs w:val="21"/>
        </w:rPr>
        <w:t>并向买方为履行合同承担连带责任。</w:t>
      </w:r>
    </w:p>
    <w:p>
      <w:pPr>
        <w:spacing w:line="360" w:lineRule="auto"/>
        <w:ind w:firstLine="420" w:firstLineChars="200"/>
        <w:rPr>
          <w:rFonts w:ascii="Times New Roman" w:hAnsi="Times New Roman"/>
          <w:szCs w:val="21"/>
        </w:rPr>
      </w:pPr>
      <w:r>
        <w:rPr>
          <w:rFonts w:ascii="Times New Roman" w:hAnsi="Times New Roman"/>
        </w:rPr>
        <w:t>1.6.2</w:t>
      </w:r>
      <w:r>
        <w:rPr>
          <w:rFonts w:ascii="Times New Roman" w:hAnsi="Times New Roman"/>
          <w:szCs w:val="21"/>
        </w:rPr>
        <w:t xml:space="preserve"> 在合同履行过程中，未经买方同意，不得修改联合体协议。</w:t>
      </w:r>
      <w:r>
        <w:rPr>
          <w:rFonts w:ascii="Times New Roman" w:hAnsi="Times New Roman"/>
          <w:color w:val="000000"/>
        </w:rPr>
        <w:t>联合体协议中关于联合体成员间权利义务的划分，并不影响或减损联合体各方应就履行合同向买方承担的连带责任。</w:t>
      </w:r>
    </w:p>
    <w:p>
      <w:pPr>
        <w:spacing w:line="360" w:lineRule="auto"/>
        <w:ind w:firstLine="420" w:firstLineChars="200"/>
        <w:rPr>
          <w:rFonts w:ascii="Times New Roman" w:hAnsi="Times New Roman"/>
          <w:szCs w:val="21"/>
        </w:rPr>
      </w:pPr>
      <w:r>
        <w:rPr>
          <w:rFonts w:ascii="Times New Roman" w:hAnsi="Times New Roman"/>
        </w:rPr>
        <w:t xml:space="preserve">1.6.3 </w:t>
      </w:r>
      <w:r>
        <w:rPr>
          <w:rFonts w:ascii="Times New Roman" w:hAnsi="Times New Roman"/>
          <w:szCs w:val="21"/>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pStyle w:val="4"/>
        <w:spacing w:line="240" w:lineRule="auto"/>
        <w:ind w:firstLine="137"/>
        <w:rPr>
          <w:rFonts w:ascii="Times New Roman" w:hAnsi="Times New Roman"/>
          <w:color w:val="000000"/>
        </w:rPr>
      </w:pPr>
      <w:bookmarkStart w:id="422" w:name="_Toc8276"/>
      <w:bookmarkStart w:id="423" w:name="_Toc382920045"/>
      <w:bookmarkStart w:id="424" w:name="_Toc369531609"/>
      <w:bookmarkStart w:id="425" w:name="_Toc19237"/>
      <w:r>
        <w:rPr>
          <w:rFonts w:ascii="Times New Roman" w:hAnsi="Times New Roman"/>
          <w:color w:val="000000"/>
        </w:rPr>
        <w:t xml:space="preserve">1.7 </w:t>
      </w:r>
      <w:r>
        <w:rPr>
          <w:rFonts w:hint="eastAsia" w:ascii="Times New Roman" w:hAnsi="Times New Roman"/>
          <w:color w:val="000000"/>
        </w:rPr>
        <w:t>转让</w:t>
      </w:r>
      <w:bookmarkEnd w:id="422"/>
      <w:bookmarkEnd w:id="423"/>
      <w:bookmarkEnd w:id="424"/>
      <w:bookmarkEnd w:id="425"/>
    </w:p>
    <w:p>
      <w:pPr>
        <w:spacing w:line="360" w:lineRule="auto"/>
        <w:ind w:firstLine="420" w:firstLineChars="200"/>
        <w:rPr>
          <w:rFonts w:ascii="Times New Roman" w:hAnsi="Times New Roman"/>
          <w:szCs w:val="21"/>
        </w:rPr>
      </w:pPr>
      <w:r>
        <w:rPr>
          <w:rFonts w:ascii="Times New Roman" w:hAnsi="Times New Roman"/>
          <w:szCs w:val="21"/>
        </w:rPr>
        <w:t>未经对方当事人书面同意，合同任何一方均不得转让其在本合同项下的权利和（或）义务。</w:t>
      </w:r>
    </w:p>
    <w:p>
      <w:pPr>
        <w:pStyle w:val="4"/>
        <w:spacing w:line="240" w:lineRule="auto"/>
        <w:ind w:firstLine="137"/>
        <w:rPr>
          <w:rFonts w:ascii="Times New Roman" w:hAnsi="Times New Roman"/>
          <w:color w:val="000000"/>
        </w:rPr>
      </w:pPr>
      <w:bookmarkStart w:id="426" w:name="_Toc382920046"/>
      <w:bookmarkStart w:id="427" w:name="_Toc11319"/>
      <w:bookmarkStart w:id="428" w:name="_Toc28978"/>
      <w:r>
        <w:rPr>
          <w:rFonts w:ascii="Times New Roman" w:hAnsi="Times New Roman"/>
          <w:color w:val="000000"/>
        </w:rPr>
        <w:t xml:space="preserve">1.8 </w:t>
      </w:r>
      <w:r>
        <w:rPr>
          <w:rFonts w:hint="eastAsia" w:ascii="Times New Roman" w:hAnsi="Times New Roman"/>
          <w:color w:val="000000"/>
        </w:rPr>
        <w:t>知识产权</w:t>
      </w:r>
      <w:bookmarkEnd w:id="426"/>
      <w:bookmarkEnd w:id="427"/>
      <w:bookmarkEnd w:id="428"/>
    </w:p>
    <w:p>
      <w:pPr>
        <w:spacing w:line="360" w:lineRule="auto"/>
        <w:ind w:firstLine="420" w:firstLineChars="200"/>
        <w:rPr>
          <w:rFonts w:ascii="Times New Roman" w:hAnsi="Times New Roman"/>
          <w:szCs w:val="21"/>
        </w:rPr>
      </w:pPr>
      <w:r>
        <w:rPr>
          <w:rFonts w:ascii="Times New Roman" w:hAnsi="Times New Roman"/>
          <w:szCs w:val="21"/>
        </w:rPr>
        <w:t>1.8.1 合同材料或其中的技术资料涉及知识产权的，卖方保证买方免于受到任何知识产权侵权的主张、索赔或诉讼的伤害。</w:t>
      </w:r>
    </w:p>
    <w:p>
      <w:pPr>
        <w:spacing w:line="360" w:lineRule="auto"/>
        <w:ind w:firstLine="420" w:firstLineChars="200"/>
        <w:rPr>
          <w:rFonts w:ascii="Times New Roman" w:hAnsi="Times New Roman"/>
          <w:szCs w:val="21"/>
        </w:rPr>
      </w:pPr>
      <w:r>
        <w:rPr>
          <w:rFonts w:ascii="Times New Roman" w:hAnsi="Times New Roman"/>
          <w:szCs w:val="21"/>
        </w:rPr>
        <w:t>1.8.2 如果买方收到任何第三方有关知识产权的主张、索赔或诉讼，卖方在收到买方通知后，应以买方名义处理与第三方的索赔或诉讼，并承担因此产生的费用以及给买方造成的损失。</w:t>
      </w:r>
    </w:p>
    <w:p>
      <w:pPr>
        <w:pStyle w:val="4"/>
        <w:spacing w:line="240" w:lineRule="auto"/>
        <w:ind w:firstLine="137"/>
        <w:rPr>
          <w:rFonts w:ascii="Times New Roman" w:hAnsi="Times New Roman"/>
          <w:color w:val="000000"/>
        </w:rPr>
      </w:pPr>
      <w:bookmarkStart w:id="429" w:name="_Toc25997"/>
      <w:r>
        <w:rPr>
          <w:rFonts w:ascii="Times New Roman" w:hAnsi="Times New Roman"/>
          <w:color w:val="000000"/>
        </w:rPr>
        <w:t xml:space="preserve">1.9 </w:t>
      </w:r>
      <w:r>
        <w:rPr>
          <w:rFonts w:hint="eastAsia" w:ascii="Times New Roman" w:hAnsi="Times New Roman"/>
          <w:color w:val="000000"/>
        </w:rPr>
        <w:t>保密</w:t>
      </w:r>
      <w:bookmarkEnd w:id="429"/>
    </w:p>
    <w:p>
      <w:pPr>
        <w:spacing w:line="360" w:lineRule="auto"/>
        <w:ind w:firstLine="420" w:firstLineChars="200"/>
        <w:rPr>
          <w:rFonts w:ascii="Times New Roman" w:hAnsi="Times New Roman"/>
          <w:szCs w:val="21"/>
        </w:rPr>
      </w:pPr>
      <w:r>
        <w:rPr>
          <w:rFonts w:ascii="Times New Roman" w:hAnsi="Times New Roman"/>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pPr>
        <w:pStyle w:val="3"/>
        <w:rPr>
          <w:rFonts w:ascii="Times New Roman" w:hAnsi="Times New Roman"/>
          <w:bCs/>
          <w:szCs w:val="32"/>
        </w:rPr>
      </w:pPr>
      <w:bookmarkStart w:id="430" w:name="_Toc184635099"/>
      <w:bookmarkStart w:id="431" w:name="_Toc246996263"/>
      <w:bookmarkStart w:id="432" w:name="_Toc246997006"/>
      <w:bookmarkStart w:id="433" w:name="_Toc247085778"/>
      <w:bookmarkStart w:id="434" w:name="_Toc296602507"/>
      <w:bookmarkStart w:id="435" w:name="_Toc382920047"/>
      <w:bookmarkStart w:id="436" w:name="_Toc369531612"/>
      <w:bookmarkStart w:id="437" w:name="_Toc29018"/>
      <w:bookmarkStart w:id="438" w:name="_Toc30500"/>
      <w:r>
        <w:rPr>
          <w:rFonts w:ascii="Times New Roman" w:hAnsi="Times New Roman"/>
          <w:bCs/>
          <w:szCs w:val="32"/>
        </w:rPr>
        <w:t xml:space="preserve">2. </w:t>
      </w:r>
      <w:bookmarkEnd w:id="430"/>
      <w:bookmarkEnd w:id="431"/>
      <w:bookmarkEnd w:id="432"/>
      <w:bookmarkEnd w:id="433"/>
      <w:bookmarkEnd w:id="434"/>
      <w:r>
        <w:rPr>
          <w:rFonts w:ascii="Times New Roman" w:hAnsi="Times New Roman"/>
          <w:bCs/>
          <w:szCs w:val="32"/>
        </w:rPr>
        <w:t>合同范围</w:t>
      </w:r>
      <w:bookmarkEnd w:id="435"/>
      <w:bookmarkEnd w:id="436"/>
      <w:bookmarkEnd w:id="437"/>
      <w:bookmarkEnd w:id="438"/>
    </w:p>
    <w:p>
      <w:pPr>
        <w:spacing w:line="360" w:lineRule="auto"/>
        <w:ind w:firstLine="420" w:firstLineChars="200"/>
        <w:rPr>
          <w:rFonts w:ascii="Times New Roman" w:hAnsi="Times New Roman"/>
          <w:szCs w:val="21"/>
        </w:rPr>
      </w:pPr>
      <w:r>
        <w:rPr>
          <w:rFonts w:ascii="Times New Roman" w:hAnsi="Times New Roman"/>
          <w:szCs w:val="21"/>
        </w:rPr>
        <w:t>卖方应根据</w:t>
      </w:r>
      <w:r>
        <w:rPr>
          <w:rFonts w:ascii="Times New Roman" w:hAnsi="Times New Roman"/>
          <w:szCs w:val="24"/>
        </w:rPr>
        <w:t>供货要求</w:t>
      </w:r>
      <w:r>
        <w:rPr>
          <w:rFonts w:hint="eastAsia" w:ascii="Times New Roman" w:hAnsi="Times New Roman"/>
          <w:szCs w:val="24"/>
        </w:rPr>
        <w:t>、</w:t>
      </w:r>
      <w:r>
        <w:rPr>
          <w:rFonts w:hint="eastAsia" w:ascii="Times New Roman" w:hAnsi="Times New Roman"/>
        </w:rPr>
        <w:t>中</w:t>
      </w:r>
      <w:r>
        <w:rPr>
          <w:rFonts w:ascii="Times New Roman" w:hAnsi="Times New Roman"/>
        </w:rPr>
        <w:t>标材料质量标准的详细描述</w:t>
      </w:r>
      <w:r>
        <w:rPr>
          <w:rFonts w:ascii="Times New Roman" w:hAnsi="Times New Roman"/>
          <w:szCs w:val="24"/>
        </w:rPr>
        <w:t>、</w:t>
      </w:r>
      <w:r>
        <w:rPr>
          <w:rFonts w:ascii="Times New Roman" w:hAnsi="Times New Roman"/>
        </w:rPr>
        <w:t>相关服务计划</w:t>
      </w:r>
      <w:r>
        <w:rPr>
          <w:rFonts w:ascii="Times New Roman" w:hAnsi="Times New Roman"/>
          <w:szCs w:val="21"/>
        </w:rPr>
        <w:t>等合同文件的约定向买方提供合同材料和相关服务。</w:t>
      </w:r>
    </w:p>
    <w:p>
      <w:pPr>
        <w:pStyle w:val="3"/>
        <w:rPr>
          <w:rFonts w:ascii="Times New Roman" w:hAnsi="Times New Roman"/>
          <w:bCs/>
          <w:szCs w:val="32"/>
        </w:rPr>
      </w:pPr>
      <w:bookmarkStart w:id="439" w:name="_Toc6016"/>
      <w:bookmarkStart w:id="440" w:name="_Toc369531646"/>
      <w:bookmarkStart w:id="441" w:name="_Toc382920048"/>
      <w:bookmarkStart w:id="442" w:name="_Toc20441"/>
      <w:bookmarkStart w:id="443" w:name="_Toc246996312"/>
      <w:bookmarkStart w:id="444" w:name="_Toc247085827"/>
      <w:bookmarkStart w:id="445" w:name="_Toc246997055"/>
      <w:r>
        <w:rPr>
          <w:rFonts w:ascii="Times New Roman" w:hAnsi="Times New Roman"/>
          <w:bCs/>
          <w:szCs w:val="32"/>
        </w:rPr>
        <w:t>3. 合同价格与支付</w:t>
      </w:r>
      <w:bookmarkEnd w:id="439"/>
      <w:bookmarkEnd w:id="440"/>
      <w:bookmarkEnd w:id="441"/>
      <w:bookmarkEnd w:id="442"/>
    </w:p>
    <w:p>
      <w:pPr>
        <w:pStyle w:val="4"/>
        <w:spacing w:line="240" w:lineRule="auto"/>
        <w:ind w:firstLine="137"/>
        <w:rPr>
          <w:rFonts w:ascii="Times New Roman" w:hAnsi="Times New Roman"/>
          <w:color w:val="000000"/>
        </w:rPr>
      </w:pPr>
      <w:bookmarkStart w:id="446" w:name="_Toc369531647"/>
      <w:bookmarkStart w:id="447" w:name="_Toc382920049"/>
      <w:bookmarkStart w:id="448" w:name="_Toc29842"/>
      <w:bookmarkStart w:id="449" w:name="_Toc20735"/>
      <w:r>
        <w:rPr>
          <w:rFonts w:ascii="Times New Roman" w:hAnsi="Times New Roman"/>
          <w:color w:val="000000"/>
        </w:rPr>
        <w:t xml:space="preserve">3.1 </w:t>
      </w:r>
      <w:r>
        <w:rPr>
          <w:rFonts w:hint="eastAsia" w:ascii="Times New Roman" w:hAnsi="Times New Roman"/>
          <w:color w:val="000000"/>
        </w:rPr>
        <w:t>合同</w:t>
      </w:r>
      <w:bookmarkEnd w:id="446"/>
      <w:r>
        <w:rPr>
          <w:rFonts w:hint="eastAsia" w:ascii="Times New Roman" w:hAnsi="Times New Roman"/>
          <w:color w:val="000000"/>
        </w:rPr>
        <w:t>价格</w:t>
      </w:r>
      <w:bookmarkEnd w:id="447"/>
      <w:bookmarkEnd w:id="448"/>
      <w:bookmarkEnd w:id="449"/>
    </w:p>
    <w:p>
      <w:pPr>
        <w:spacing w:line="360" w:lineRule="auto"/>
        <w:ind w:firstLine="420" w:firstLineChars="200"/>
        <w:rPr>
          <w:rFonts w:ascii="Times New Roman" w:hAnsi="Times New Roman"/>
          <w:kern w:val="0"/>
          <w:szCs w:val="21"/>
        </w:rPr>
      </w:pPr>
      <w:bookmarkStart w:id="450" w:name="_Toc369531654"/>
      <w:r>
        <w:rPr>
          <w:rFonts w:ascii="Times New Roman" w:hAnsi="Times New Roman"/>
          <w:szCs w:val="21"/>
        </w:rPr>
        <w:t>3.1.1</w:t>
      </w:r>
      <w:r>
        <w:rPr>
          <w:rFonts w:hint="eastAsia" w:ascii="Times New Roman" w:hAnsi="Times New Roman"/>
          <w:szCs w:val="21"/>
        </w:rPr>
        <w:t xml:space="preserve"> </w:t>
      </w:r>
      <w:r>
        <w:rPr>
          <w:rFonts w:ascii="Times New Roman" w:hAnsi="Times New Roman"/>
          <w:szCs w:val="21"/>
        </w:rPr>
        <w:t>合同协议书中</w:t>
      </w:r>
      <w:r>
        <w:rPr>
          <w:rFonts w:ascii="Times New Roman" w:hAnsi="Times New Roman"/>
          <w:kern w:val="0"/>
          <w:szCs w:val="21"/>
        </w:rPr>
        <w:t>载明的签约合同价包括卖方为完成合同全部义务应承担的一切成本、费用和支出以及卖方的合理利润</w:t>
      </w:r>
      <w:r>
        <w:rPr>
          <w:rFonts w:ascii="Times New Roman" w:hAnsi="Times New Roman"/>
          <w:szCs w:val="21"/>
        </w:rPr>
        <w:t>。</w:t>
      </w:r>
    </w:p>
    <w:p>
      <w:pPr>
        <w:spacing w:line="360" w:lineRule="auto"/>
        <w:ind w:firstLine="420" w:firstLineChars="200"/>
        <w:rPr>
          <w:rFonts w:ascii="Times New Roman" w:hAnsi="Times New Roman"/>
          <w:kern w:val="0"/>
          <w:szCs w:val="21"/>
        </w:rPr>
      </w:pPr>
      <w:r>
        <w:rPr>
          <w:rFonts w:ascii="Times New Roman" w:hAnsi="Times New Roman"/>
          <w:kern w:val="0"/>
          <w:szCs w:val="21"/>
        </w:rPr>
        <w:t>3.1.2</w:t>
      </w:r>
      <w:r>
        <w:rPr>
          <w:rFonts w:hint="eastAsia" w:ascii="Times New Roman" w:hAnsi="Times New Roman"/>
          <w:kern w:val="0"/>
          <w:szCs w:val="21"/>
        </w:rPr>
        <w:t xml:space="preserve"> </w:t>
      </w:r>
      <w:r>
        <w:rPr>
          <w:rFonts w:ascii="Times New Roman" w:hAnsi="Times New Roman"/>
          <w:szCs w:val="21"/>
        </w:rPr>
        <w:t>除专用合同条款另有约定外，</w:t>
      </w:r>
      <w:r>
        <w:rPr>
          <w:rFonts w:ascii="Times New Roman" w:hAnsi="Times New Roman"/>
          <w:kern w:val="0"/>
          <w:szCs w:val="21"/>
        </w:rPr>
        <w:t>供货周期不超过12个月的</w:t>
      </w:r>
      <w:r>
        <w:rPr>
          <w:rFonts w:ascii="Times New Roman" w:hAnsi="Times New Roman"/>
          <w:szCs w:val="21"/>
        </w:rPr>
        <w:t>签约合同价为固定价格。</w:t>
      </w:r>
      <w:r>
        <w:rPr>
          <w:rFonts w:ascii="Times New Roman" w:hAnsi="Times New Roman"/>
          <w:kern w:val="0"/>
          <w:szCs w:val="21"/>
        </w:rPr>
        <w:t>供货周期超过12个月且合同材料交付时材料价格变化超过专用合同条款约定的幅度的，双方应按照专用合同条款中约定的调整方法对合同价格进行调整。</w:t>
      </w:r>
    </w:p>
    <w:p>
      <w:pPr>
        <w:pStyle w:val="4"/>
        <w:spacing w:line="240" w:lineRule="auto"/>
        <w:ind w:firstLine="137"/>
        <w:rPr>
          <w:rFonts w:ascii="Times New Roman" w:hAnsi="Times New Roman"/>
          <w:color w:val="000000"/>
        </w:rPr>
      </w:pPr>
      <w:bookmarkStart w:id="451" w:name="_Toc20654"/>
      <w:r>
        <w:rPr>
          <w:rFonts w:ascii="Times New Roman" w:hAnsi="Times New Roman"/>
          <w:color w:val="000000"/>
        </w:rPr>
        <w:t xml:space="preserve">3.2 </w:t>
      </w:r>
      <w:r>
        <w:rPr>
          <w:rFonts w:hint="eastAsia" w:ascii="Times New Roman" w:hAnsi="Times New Roman"/>
          <w:color w:val="000000"/>
        </w:rPr>
        <w:t>合同价款的支付</w:t>
      </w:r>
      <w:bookmarkEnd w:id="451"/>
    </w:p>
    <w:p>
      <w:pPr>
        <w:spacing w:line="360" w:lineRule="auto"/>
        <w:ind w:firstLine="420" w:firstLineChars="200"/>
        <w:rPr>
          <w:rFonts w:ascii="Times New Roman" w:hAnsi="Times New Roman"/>
          <w:szCs w:val="21"/>
        </w:rPr>
      </w:pPr>
      <w:r>
        <w:rPr>
          <w:rFonts w:ascii="Times New Roman" w:hAnsi="Times New Roman"/>
          <w:szCs w:val="21"/>
        </w:rPr>
        <w:t>除专用合同条款另有约定外，买方</w:t>
      </w:r>
      <w:bookmarkStart w:id="452" w:name="_Toc11471"/>
      <w:r>
        <w:rPr>
          <w:rFonts w:ascii="Times New Roman" w:hAnsi="Times New Roman"/>
          <w:szCs w:val="21"/>
        </w:rPr>
        <w:t>应通过以下方式和</w:t>
      </w:r>
      <w:bookmarkEnd w:id="452"/>
      <w:r>
        <w:rPr>
          <w:rFonts w:ascii="Times New Roman" w:hAnsi="Times New Roman"/>
          <w:szCs w:val="21"/>
        </w:rPr>
        <w:t>比例向卖方支付合同价款：</w:t>
      </w:r>
    </w:p>
    <w:p>
      <w:pPr>
        <w:spacing w:line="360" w:lineRule="auto"/>
        <w:ind w:firstLine="420" w:firstLineChars="200"/>
        <w:rPr>
          <w:rFonts w:ascii="Times New Roman" w:hAnsi="Times New Roman"/>
          <w:szCs w:val="21"/>
        </w:rPr>
      </w:pPr>
      <w:r>
        <w:rPr>
          <w:rFonts w:ascii="Times New Roman" w:hAnsi="Times New Roman"/>
          <w:szCs w:val="21"/>
        </w:rPr>
        <w:t>3.2.1预付款</w:t>
      </w:r>
    </w:p>
    <w:p>
      <w:pPr>
        <w:spacing w:line="360" w:lineRule="auto"/>
        <w:ind w:firstLine="420" w:firstLineChars="200"/>
        <w:rPr>
          <w:rStyle w:val="31"/>
          <w:rFonts w:ascii="Times New Roman" w:hAnsi="Times New Roman"/>
        </w:rPr>
      </w:pPr>
      <w:r>
        <w:rPr>
          <w:rFonts w:ascii="Times New Roman" w:hAnsi="Times New Roman"/>
          <w:szCs w:val="21"/>
        </w:rPr>
        <w:t>合同生效后，买方在收到卖方</w:t>
      </w:r>
      <w:r>
        <w:rPr>
          <w:rFonts w:ascii="Times New Roman" w:hAnsi="Times New Roman"/>
          <w:szCs w:val="21"/>
          <w:lang w:val="zh-CN"/>
        </w:rPr>
        <w:t>开具</w:t>
      </w:r>
      <w:r>
        <w:rPr>
          <w:rFonts w:ascii="Times New Roman" w:hAnsi="Times New Roman"/>
          <w:lang w:val="zh-CN"/>
        </w:rPr>
        <w:t>的</w:t>
      </w:r>
      <w:r>
        <w:rPr>
          <w:rFonts w:ascii="Times New Roman" w:hAnsi="Times New Roman"/>
          <w:szCs w:val="21"/>
          <w:lang w:val="zh-CN"/>
        </w:rPr>
        <w:t>注明应付预付款金额的财务收据正本一份</w:t>
      </w:r>
      <w:r>
        <w:rPr>
          <w:rFonts w:ascii="Times New Roman" w:hAnsi="Times New Roman"/>
          <w:szCs w:val="21"/>
        </w:rPr>
        <w:t>并经审核无误后28日内，向卖方支付签约合同价的10%</w:t>
      </w:r>
      <w:r>
        <w:rPr>
          <w:rStyle w:val="31"/>
          <w:rFonts w:ascii="Times New Roman" w:hAnsi="Times New Roman"/>
        </w:rPr>
        <w:t>作为预付款。</w:t>
      </w:r>
    </w:p>
    <w:p>
      <w:pPr>
        <w:spacing w:line="360" w:lineRule="auto"/>
        <w:ind w:firstLine="420" w:firstLineChars="200"/>
        <w:rPr>
          <w:rFonts w:ascii="Times New Roman" w:hAnsi="Times New Roman"/>
          <w:szCs w:val="21"/>
        </w:rPr>
      </w:pPr>
      <w:r>
        <w:rPr>
          <w:rStyle w:val="31"/>
          <w:rFonts w:ascii="Times New Roman" w:hAnsi="Times New Roman"/>
        </w:rPr>
        <w:t>买方支付预付款后，如卖方未履行合同义务，则买方有权收回预付款；如卖方依约履行了合同义务，则预付款抵作进度款。</w:t>
      </w:r>
    </w:p>
    <w:p>
      <w:pPr>
        <w:spacing w:line="360" w:lineRule="auto"/>
        <w:ind w:firstLine="420" w:firstLineChars="200"/>
        <w:rPr>
          <w:rFonts w:ascii="Times New Roman" w:hAnsi="Times New Roman"/>
          <w:szCs w:val="21"/>
        </w:rPr>
      </w:pPr>
      <w:r>
        <w:rPr>
          <w:rFonts w:ascii="Times New Roman" w:hAnsi="Times New Roman"/>
          <w:szCs w:val="21"/>
        </w:rPr>
        <w:t>3.2.2 进度款</w:t>
      </w:r>
    </w:p>
    <w:p>
      <w:pPr>
        <w:spacing w:line="360" w:lineRule="auto"/>
        <w:ind w:firstLine="420" w:firstLineChars="200"/>
        <w:rPr>
          <w:rFonts w:ascii="Times New Roman" w:hAnsi="Times New Roman"/>
          <w:szCs w:val="21"/>
        </w:rPr>
      </w:pPr>
      <w:r>
        <w:rPr>
          <w:rFonts w:ascii="Times New Roman" w:hAnsi="Times New Roman"/>
          <w:szCs w:val="21"/>
        </w:rPr>
        <w:t>卖方按照合同约定的进度交付合同材料并提供相关服务后，买方在收到卖方提交的下列单据并经审核无误后28日内，应向卖方支付进度款，进度款支付至该批次合同材料的合同价格的95%：</w:t>
      </w:r>
    </w:p>
    <w:p>
      <w:pPr>
        <w:spacing w:line="360" w:lineRule="auto"/>
        <w:ind w:firstLine="420" w:firstLineChars="200"/>
        <w:rPr>
          <w:rFonts w:ascii="Times New Roman" w:hAnsi="Times New Roman"/>
          <w:szCs w:val="21"/>
        </w:rPr>
      </w:pPr>
      <w:r>
        <w:rPr>
          <w:rFonts w:ascii="Times New Roman" w:hAnsi="Times New Roman"/>
          <w:szCs w:val="21"/>
        </w:rPr>
        <w:t>（1）卖方出具的交货清单正本一份；</w:t>
      </w:r>
    </w:p>
    <w:p>
      <w:pPr>
        <w:spacing w:line="360" w:lineRule="auto"/>
        <w:ind w:firstLine="420" w:firstLineChars="200"/>
        <w:rPr>
          <w:rFonts w:ascii="Times New Roman" w:hAnsi="Times New Roman"/>
          <w:szCs w:val="21"/>
        </w:rPr>
      </w:pPr>
      <w:r>
        <w:rPr>
          <w:rFonts w:ascii="Times New Roman" w:hAnsi="Times New Roman"/>
          <w:szCs w:val="21"/>
        </w:rPr>
        <w:t>（2）买方签署的收货清单正本一份；</w:t>
      </w:r>
    </w:p>
    <w:p>
      <w:pPr>
        <w:spacing w:line="360" w:lineRule="auto"/>
        <w:ind w:firstLine="420" w:firstLineChars="200"/>
        <w:rPr>
          <w:rFonts w:ascii="Times New Roman" w:hAnsi="Times New Roman"/>
          <w:szCs w:val="21"/>
        </w:rPr>
      </w:pPr>
      <w:r>
        <w:rPr>
          <w:rFonts w:ascii="Times New Roman" w:hAnsi="Times New Roman"/>
          <w:szCs w:val="21"/>
        </w:rPr>
        <w:t>（3）制造商出具的出厂质量合格证正本一份；</w:t>
      </w:r>
    </w:p>
    <w:p>
      <w:pPr>
        <w:spacing w:line="360" w:lineRule="auto"/>
        <w:ind w:firstLine="420" w:firstLineChars="200"/>
        <w:rPr>
          <w:rFonts w:ascii="Times New Roman" w:hAnsi="Times New Roman"/>
          <w:szCs w:val="21"/>
        </w:rPr>
      </w:pPr>
      <w:r>
        <w:rPr>
          <w:rFonts w:ascii="Times New Roman" w:hAnsi="Times New Roman"/>
          <w:szCs w:val="21"/>
        </w:rPr>
        <w:t>（4）合同材料验收证书或进度款支付函正本一份；</w:t>
      </w:r>
    </w:p>
    <w:p>
      <w:pPr>
        <w:spacing w:line="360" w:lineRule="auto"/>
        <w:ind w:firstLine="420" w:firstLineChars="200"/>
        <w:rPr>
          <w:rFonts w:ascii="Times New Roman" w:hAnsi="Times New Roman"/>
          <w:szCs w:val="21"/>
        </w:rPr>
      </w:pPr>
      <w:r>
        <w:rPr>
          <w:rFonts w:ascii="Times New Roman" w:hAnsi="Times New Roman"/>
          <w:szCs w:val="21"/>
        </w:rPr>
        <w:t>（5）合同价格100%金额的增值税发票正本一份。</w:t>
      </w:r>
    </w:p>
    <w:p>
      <w:pPr>
        <w:spacing w:line="360" w:lineRule="auto"/>
        <w:ind w:firstLine="420" w:firstLineChars="200"/>
        <w:rPr>
          <w:rFonts w:ascii="Times New Roman" w:hAnsi="Times New Roman"/>
          <w:szCs w:val="21"/>
        </w:rPr>
      </w:pPr>
      <w:r>
        <w:rPr>
          <w:rFonts w:ascii="Times New Roman" w:hAnsi="Times New Roman"/>
          <w:szCs w:val="21"/>
        </w:rPr>
        <w:t>3.2.3 结清款</w:t>
      </w:r>
    </w:p>
    <w:p>
      <w:pPr>
        <w:spacing w:line="360" w:lineRule="auto"/>
        <w:ind w:firstLine="420" w:firstLineChars="200"/>
        <w:rPr>
          <w:rFonts w:ascii="Times New Roman" w:hAnsi="Times New Roman"/>
          <w:szCs w:val="21"/>
        </w:rPr>
      </w:pPr>
      <w:r>
        <w:rPr>
          <w:rFonts w:ascii="Times New Roman" w:hAnsi="Times New Roman"/>
          <w:szCs w:val="21"/>
        </w:rPr>
        <w:t>全部合同材料质量保证期届满后，买方在收到卖方提交的由买方签署的质量保证期届满证书并经审核无误后28日内，向卖方支付合同价格5%的</w:t>
      </w:r>
      <w:r>
        <w:rPr>
          <w:rFonts w:ascii="Times New Roman" w:hAnsi="Times New Roman"/>
        </w:rPr>
        <w:t>结清款</w:t>
      </w:r>
      <w:r>
        <w:rPr>
          <w:rFonts w:ascii="Times New Roman" w:hAnsi="Times New Roman"/>
          <w:szCs w:val="21"/>
        </w:rPr>
        <w:t>。</w:t>
      </w:r>
    </w:p>
    <w:p>
      <w:pPr>
        <w:pStyle w:val="4"/>
        <w:spacing w:line="240" w:lineRule="auto"/>
        <w:ind w:firstLine="137"/>
        <w:rPr>
          <w:rFonts w:ascii="Times New Roman" w:hAnsi="Times New Roman"/>
          <w:color w:val="000000"/>
        </w:rPr>
      </w:pPr>
      <w:bookmarkStart w:id="453" w:name="_Toc369531651"/>
      <w:bookmarkStart w:id="454" w:name="_Toc382920053"/>
      <w:bookmarkStart w:id="455" w:name="_Toc9940"/>
      <w:bookmarkStart w:id="456" w:name="_Toc6505"/>
      <w:r>
        <w:rPr>
          <w:rFonts w:ascii="Times New Roman" w:hAnsi="Times New Roman"/>
          <w:color w:val="000000"/>
        </w:rPr>
        <w:t xml:space="preserve">3.3 </w:t>
      </w:r>
      <w:r>
        <w:rPr>
          <w:rFonts w:hint="eastAsia" w:ascii="Times New Roman" w:hAnsi="Times New Roman"/>
          <w:color w:val="000000"/>
        </w:rPr>
        <w:t>买方扣款的权利</w:t>
      </w:r>
      <w:bookmarkEnd w:id="453"/>
      <w:bookmarkEnd w:id="454"/>
      <w:bookmarkEnd w:id="455"/>
      <w:bookmarkEnd w:id="456"/>
    </w:p>
    <w:bookmarkEnd w:id="443"/>
    <w:bookmarkEnd w:id="444"/>
    <w:bookmarkEnd w:id="445"/>
    <w:bookmarkEnd w:id="450"/>
    <w:p>
      <w:pPr>
        <w:spacing w:line="360" w:lineRule="auto"/>
        <w:ind w:firstLine="420" w:firstLineChars="200"/>
        <w:rPr>
          <w:rFonts w:ascii="Times New Roman" w:hAnsi="Times New Roman"/>
          <w:color w:val="000000"/>
          <w:szCs w:val="21"/>
        </w:rPr>
      </w:pPr>
      <w:bookmarkStart w:id="457" w:name="_Toc369531615"/>
      <w:bookmarkStart w:id="458" w:name="_Toc2816"/>
      <w:bookmarkStart w:id="459" w:name="_Toc382920054"/>
      <w:r>
        <w:rPr>
          <w:rFonts w:ascii="Times New Roman" w:hAnsi="Times New Roman"/>
          <w:color w:val="000000"/>
          <w:szCs w:val="21"/>
        </w:rPr>
        <w:t>当卖方应向买方支付合同项下的违约金或赔偿金时，买方有权从上述任何一笔应付款中予以直接扣除和（或）兑付履约保证金。</w:t>
      </w:r>
    </w:p>
    <w:p>
      <w:pPr>
        <w:pStyle w:val="3"/>
        <w:rPr>
          <w:rFonts w:ascii="Times New Roman" w:hAnsi="Times New Roman"/>
          <w:bCs/>
          <w:szCs w:val="32"/>
        </w:rPr>
      </w:pPr>
      <w:bookmarkStart w:id="460" w:name="_Toc13392"/>
      <w:r>
        <w:rPr>
          <w:rFonts w:ascii="Times New Roman" w:hAnsi="Times New Roman"/>
          <w:bCs/>
          <w:szCs w:val="32"/>
        </w:rPr>
        <w:t>4. 包装、标记、运输和</w:t>
      </w:r>
      <w:bookmarkEnd w:id="457"/>
      <w:r>
        <w:rPr>
          <w:rFonts w:ascii="Times New Roman" w:hAnsi="Times New Roman"/>
          <w:bCs/>
          <w:szCs w:val="32"/>
        </w:rPr>
        <w:t>交付</w:t>
      </w:r>
      <w:bookmarkEnd w:id="458"/>
      <w:bookmarkEnd w:id="459"/>
      <w:bookmarkEnd w:id="460"/>
    </w:p>
    <w:p>
      <w:pPr>
        <w:pStyle w:val="4"/>
        <w:spacing w:line="240" w:lineRule="auto"/>
        <w:ind w:firstLine="137"/>
        <w:rPr>
          <w:rFonts w:ascii="Times New Roman" w:hAnsi="Times New Roman"/>
          <w:color w:val="000000"/>
        </w:rPr>
      </w:pPr>
      <w:bookmarkStart w:id="461" w:name="_Toc25769"/>
      <w:bookmarkStart w:id="462" w:name="_Toc382920055"/>
      <w:bookmarkStart w:id="463" w:name="_Toc369531616"/>
      <w:bookmarkStart w:id="464" w:name="_Toc24326"/>
      <w:r>
        <w:rPr>
          <w:rFonts w:ascii="Times New Roman" w:hAnsi="Times New Roman"/>
          <w:color w:val="000000"/>
        </w:rPr>
        <w:t xml:space="preserve">4.1 </w:t>
      </w:r>
      <w:r>
        <w:rPr>
          <w:rFonts w:hint="eastAsia" w:ascii="Times New Roman" w:hAnsi="Times New Roman"/>
          <w:color w:val="000000"/>
        </w:rPr>
        <w:t>包装</w:t>
      </w:r>
      <w:bookmarkEnd w:id="461"/>
      <w:bookmarkEnd w:id="462"/>
      <w:bookmarkEnd w:id="463"/>
      <w:bookmarkEnd w:id="464"/>
    </w:p>
    <w:p>
      <w:pPr>
        <w:spacing w:line="360" w:lineRule="auto"/>
        <w:ind w:firstLine="420" w:firstLineChars="200"/>
        <w:rPr>
          <w:rFonts w:ascii="Times New Roman" w:hAnsi="Times New Roman"/>
          <w:szCs w:val="21"/>
        </w:rPr>
      </w:pPr>
      <w:r>
        <w:rPr>
          <w:rFonts w:ascii="Times New Roman" w:hAnsi="Times New Roman"/>
          <w:szCs w:val="21"/>
        </w:rPr>
        <w:t>4.1.1卖方应对合同材料进行妥善包装，以满足合同材料运至施工场地及在施工场地保管的需要。包装应采取防潮、防晒、防锈、防腐蚀、防震动及防止其它损坏的必要保护措施，从而保护合同材料能够经受多次搬运、装卸、长途运输并适宜保管。</w:t>
      </w:r>
    </w:p>
    <w:p>
      <w:pPr>
        <w:spacing w:line="360" w:lineRule="auto"/>
        <w:ind w:firstLine="420" w:firstLineChars="200"/>
        <w:rPr>
          <w:rFonts w:ascii="Times New Roman" w:hAnsi="Times New Roman"/>
          <w:szCs w:val="21"/>
        </w:rPr>
      </w:pPr>
      <w:r>
        <w:rPr>
          <w:rFonts w:ascii="Times New Roman" w:hAnsi="Times New Roman"/>
          <w:szCs w:val="21"/>
        </w:rPr>
        <w:t>4.1.2 除专用合同条款另有约定外，买方无需将包装物退还给卖方。</w:t>
      </w:r>
    </w:p>
    <w:p>
      <w:pPr>
        <w:pStyle w:val="4"/>
        <w:spacing w:line="240" w:lineRule="auto"/>
        <w:ind w:firstLine="137"/>
        <w:rPr>
          <w:rFonts w:ascii="Times New Roman" w:hAnsi="Times New Roman"/>
          <w:color w:val="000000"/>
        </w:rPr>
      </w:pPr>
      <w:bookmarkStart w:id="465" w:name="_Toc369531617"/>
      <w:bookmarkStart w:id="466" w:name="_Toc382920056"/>
      <w:bookmarkStart w:id="467" w:name="_Toc23319"/>
      <w:bookmarkStart w:id="468" w:name="_Toc7314"/>
      <w:r>
        <w:rPr>
          <w:rFonts w:ascii="Times New Roman" w:hAnsi="Times New Roman"/>
          <w:color w:val="000000"/>
        </w:rPr>
        <w:t xml:space="preserve">4.2 </w:t>
      </w:r>
      <w:r>
        <w:rPr>
          <w:rFonts w:hint="eastAsia" w:ascii="Times New Roman" w:hAnsi="Times New Roman"/>
          <w:color w:val="000000"/>
        </w:rPr>
        <w:t>标记</w:t>
      </w:r>
      <w:bookmarkEnd w:id="465"/>
      <w:bookmarkEnd w:id="466"/>
      <w:bookmarkEnd w:id="467"/>
      <w:bookmarkEnd w:id="468"/>
    </w:p>
    <w:p>
      <w:pPr>
        <w:spacing w:line="360" w:lineRule="auto"/>
        <w:ind w:firstLine="420" w:firstLineChars="200"/>
        <w:outlineLvl w:val="3"/>
        <w:rPr>
          <w:rFonts w:ascii="Times New Roman" w:hAnsi="Times New Roman"/>
          <w:szCs w:val="21"/>
        </w:rPr>
      </w:pPr>
      <w:r>
        <w:rPr>
          <w:rFonts w:ascii="Times New Roman" w:hAnsi="Times New Roman"/>
          <w:szCs w:val="21"/>
        </w:rPr>
        <w:t>4.2.1</w:t>
      </w:r>
      <w:r>
        <w:rPr>
          <w:rFonts w:hint="eastAsia" w:ascii="Times New Roman" w:hAnsi="Times New Roman"/>
          <w:szCs w:val="21"/>
        </w:rPr>
        <w:t xml:space="preserve"> </w:t>
      </w:r>
      <w:r>
        <w:rPr>
          <w:rFonts w:ascii="Times New Roman" w:hAnsi="Times New Roman"/>
          <w:szCs w:val="21"/>
        </w:rPr>
        <w:t>除专用合同条款另有约定外，卖方应按合同约定在材料包装上以不可擦除的、明显的方式作出必要的标记。</w:t>
      </w:r>
    </w:p>
    <w:p>
      <w:pPr>
        <w:spacing w:line="360" w:lineRule="auto"/>
        <w:ind w:firstLine="420" w:firstLineChars="200"/>
        <w:rPr>
          <w:rFonts w:ascii="Times New Roman" w:hAnsi="Times New Roman"/>
          <w:color w:val="000000"/>
        </w:rPr>
      </w:pPr>
      <w:r>
        <w:rPr>
          <w:rFonts w:ascii="Times New Roman" w:hAnsi="Times New Roman"/>
          <w:szCs w:val="21"/>
        </w:rPr>
        <w:t>4.2.2 根据合同材料的特点和运输、保管的不同要求，卖方应对合同材料清楚地标注“小心轻放”、“此端朝上，请勿倒置”、“保持干燥”等字样和其他适当标记。</w:t>
      </w:r>
      <w:r>
        <w:rPr>
          <w:rFonts w:ascii="Times New Roman" w:hAnsi="Times New Roman"/>
          <w:color w:val="000000"/>
        </w:rPr>
        <w:t>如果合同材料中含有易燃易爆物品、腐蚀物品、放射性物质等危险品，卖方应标明危险品标志。</w:t>
      </w:r>
    </w:p>
    <w:p>
      <w:pPr>
        <w:pStyle w:val="4"/>
        <w:spacing w:line="240" w:lineRule="auto"/>
        <w:ind w:firstLine="137"/>
        <w:rPr>
          <w:rFonts w:ascii="Times New Roman" w:hAnsi="Times New Roman"/>
          <w:color w:val="000000"/>
        </w:rPr>
      </w:pPr>
      <w:bookmarkStart w:id="469" w:name="_Toc27584"/>
      <w:bookmarkStart w:id="470" w:name="_Toc382920057"/>
      <w:bookmarkStart w:id="471" w:name="_Toc23315"/>
      <w:r>
        <w:rPr>
          <w:rFonts w:ascii="Times New Roman" w:hAnsi="Times New Roman"/>
          <w:color w:val="000000"/>
        </w:rPr>
        <w:t xml:space="preserve">4.3 </w:t>
      </w:r>
      <w:r>
        <w:rPr>
          <w:rFonts w:hint="eastAsia" w:ascii="Times New Roman" w:hAnsi="Times New Roman"/>
          <w:color w:val="000000"/>
        </w:rPr>
        <w:t>运输</w:t>
      </w:r>
      <w:bookmarkEnd w:id="469"/>
      <w:bookmarkEnd w:id="470"/>
      <w:bookmarkEnd w:id="471"/>
    </w:p>
    <w:p>
      <w:pPr>
        <w:spacing w:line="360" w:lineRule="auto"/>
        <w:ind w:firstLine="420" w:firstLineChars="200"/>
        <w:outlineLvl w:val="3"/>
        <w:rPr>
          <w:rFonts w:ascii="Times New Roman" w:hAnsi="Times New Roman"/>
          <w:szCs w:val="21"/>
        </w:rPr>
      </w:pPr>
      <w:r>
        <w:rPr>
          <w:rFonts w:ascii="Times New Roman" w:hAnsi="Times New Roman"/>
          <w:szCs w:val="21"/>
        </w:rPr>
        <w:t>4.3.1 卖方应自行选择适宜的运输工具及线路安排合同材料运输。</w:t>
      </w:r>
    </w:p>
    <w:p>
      <w:pPr>
        <w:spacing w:line="360" w:lineRule="auto"/>
        <w:ind w:firstLine="420" w:firstLineChars="200"/>
        <w:outlineLvl w:val="3"/>
        <w:rPr>
          <w:rFonts w:ascii="Times New Roman" w:hAnsi="Times New Roman"/>
          <w:szCs w:val="21"/>
        </w:rPr>
      </w:pPr>
      <w:r>
        <w:rPr>
          <w:rFonts w:ascii="Times New Roman" w:hAnsi="Times New Roman"/>
          <w:szCs w:val="21"/>
        </w:rPr>
        <w:t>4.3.2 除专用合同条款另有约定外，卖方应在合同材料预计启运7日前，将合同材料名称、装运材料数量、重量、体积（用m</w:t>
      </w:r>
      <w:r>
        <w:rPr>
          <w:rFonts w:ascii="Times New Roman" w:hAnsi="Times New Roman"/>
          <w:szCs w:val="21"/>
          <w:vertAlign w:val="superscript"/>
        </w:rPr>
        <w:t>3</w:t>
      </w:r>
      <w:r>
        <w:rPr>
          <w:rFonts w:ascii="Times New Roman" w:hAnsi="Times New Roman"/>
          <w:szCs w:val="21"/>
        </w:rPr>
        <w:t>表示）、合同材料单价、总金额、运输方式、预计交付日期和合同材料在装卸、保管中的注意事项等预通知买方，并在合同材料启运后24小时之内正式通知买方。</w:t>
      </w:r>
    </w:p>
    <w:p>
      <w:pPr>
        <w:spacing w:line="360" w:lineRule="auto"/>
        <w:ind w:firstLine="420"/>
        <w:outlineLvl w:val="3"/>
        <w:rPr>
          <w:rFonts w:ascii="Times New Roman" w:hAnsi="Times New Roman" w:eastAsia="黑体"/>
          <w:b/>
          <w:bCs/>
          <w:sz w:val="32"/>
          <w:szCs w:val="32"/>
        </w:rPr>
      </w:pPr>
      <w:r>
        <w:rPr>
          <w:rFonts w:ascii="Times New Roman" w:hAnsi="Times New Roman"/>
          <w:szCs w:val="21"/>
        </w:rPr>
        <w:t>4.3.3卖方在根据</w:t>
      </w:r>
      <w:r>
        <w:rPr>
          <w:rFonts w:hint="eastAsia" w:ascii="Times New Roman" w:hAnsi="Times New Roman"/>
          <w:szCs w:val="21"/>
        </w:rPr>
        <w:t>第</w:t>
      </w:r>
      <w:r>
        <w:rPr>
          <w:rFonts w:ascii="Times New Roman" w:hAnsi="Times New Roman"/>
          <w:szCs w:val="21"/>
        </w:rPr>
        <w:t>4.3.2项进行通知时，如果合同材料中包括单个包装超大和（或）超重的，卖方应将超大</w:t>
      </w:r>
      <w:r>
        <w:rPr>
          <w:rFonts w:ascii="Times New Roman" w:hAnsi="Times New Roman"/>
          <w:color w:val="000000"/>
        </w:rPr>
        <w:t>和（或）</w:t>
      </w:r>
      <w:r>
        <w:rPr>
          <w:rFonts w:ascii="Times New Roman" w:hAnsi="Times New Roman"/>
          <w:szCs w:val="21"/>
        </w:rPr>
        <w:t>超重的每个包装的重量和尺寸通知买方；如果合同材料中包括</w:t>
      </w:r>
      <w:r>
        <w:rPr>
          <w:rFonts w:ascii="Times New Roman" w:hAnsi="Times New Roman"/>
          <w:color w:val="000000"/>
        </w:rPr>
        <w:t>易燃易爆物品、腐蚀物品、放射性物质等危险品，则危险品的品名、性质、</w:t>
      </w:r>
      <w:r>
        <w:rPr>
          <w:rFonts w:ascii="Times New Roman" w:hAnsi="Times New Roman"/>
          <w:szCs w:val="21"/>
        </w:rPr>
        <w:t>在装卸、保管方面的特殊要求、注意事项和处理意外情况的方法等，也应一并通知买方。</w:t>
      </w:r>
    </w:p>
    <w:p>
      <w:pPr>
        <w:pStyle w:val="4"/>
        <w:spacing w:line="240" w:lineRule="auto"/>
        <w:ind w:firstLine="137"/>
        <w:rPr>
          <w:rFonts w:ascii="Times New Roman" w:hAnsi="Times New Roman"/>
          <w:color w:val="000000"/>
        </w:rPr>
      </w:pPr>
      <w:bookmarkStart w:id="472" w:name="_Toc369531622"/>
      <w:bookmarkStart w:id="473" w:name="_Toc382920058"/>
      <w:bookmarkStart w:id="474" w:name="_Toc9052"/>
      <w:bookmarkStart w:id="475" w:name="_Toc27024"/>
      <w:bookmarkStart w:id="476" w:name="_Toc247085799"/>
      <w:bookmarkStart w:id="477" w:name="_Toc246996284"/>
      <w:bookmarkStart w:id="478" w:name="_Toc246997027"/>
      <w:r>
        <w:rPr>
          <w:rFonts w:ascii="Times New Roman" w:hAnsi="Times New Roman"/>
          <w:color w:val="000000"/>
        </w:rPr>
        <w:t xml:space="preserve">4.4 </w:t>
      </w:r>
      <w:r>
        <w:rPr>
          <w:rFonts w:hint="eastAsia" w:ascii="Times New Roman" w:hAnsi="Times New Roman"/>
          <w:color w:val="000000"/>
        </w:rPr>
        <w:t>交付</w:t>
      </w:r>
      <w:bookmarkEnd w:id="472"/>
      <w:bookmarkEnd w:id="473"/>
      <w:bookmarkEnd w:id="474"/>
      <w:bookmarkEnd w:id="475"/>
    </w:p>
    <w:p>
      <w:pPr>
        <w:spacing w:line="360" w:lineRule="auto"/>
        <w:ind w:firstLine="420" w:firstLineChars="200"/>
        <w:rPr>
          <w:rFonts w:ascii="Times New Roman" w:hAnsi="Times New Roman"/>
          <w:szCs w:val="21"/>
        </w:rPr>
      </w:pPr>
      <w:bookmarkStart w:id="479" w:name="OLE_LINK73"/>
      <w:bookmarkStart w:id="480" w:name="OLE_LINK72"/>
      <w:r>
        <w:rPr>
          <w:rFonts w:ascii="Times New Roman" w:hAnsi="Times New Roman"/>
          <w:szCs w:val="21"/>
        </w:rPr>
        <w:t>4.4.1</w:t>
      </w:r>
      <w:r>
        <w:rPr>
          <w:rFonts w:hint="eastAsia" w:ascii="Times New Roman" w:hAnsi="Times New Roman"/>
          <w:szCs w:val="21"/>
        </w:rPr>
        <w:t xml:space="preserve"> </w:t>
      </w:r>
      <w:r>
        <w:rPr>
          <w:rFonts w:ascii="Times New Roman" w:hAnsi="Times New Roman"/>
          <w:szCs w:val="21"/>
        </w:rPr>
        <w:t>除专用合同条款另有约定外，卖方应根据合同约定的交付时间和批次在施工场地卸货后将合同材料交付给买方，买方对卖方交付的合同材料的外观及件数进行清点核验后应签发收货清单。买方签发收货清单不代表对合同材料的接受，双方还应按合同约定进行后续的检验和验收。</w:t>
      </w:r>
    </w:p>
    <w:p>
      <w:pPr>
        <w:spacing w:line="360" w:lineRule="auto"/>
        <w:ind w:firstLine="420" w:firstLineChars="200"/>
        <w:rPr>
          <w:rFonts w:ascii="Times New Roman" w:hAnsi="Times New Roman"/>
          <w:szCs w:val="21"/>
        </w:rPr>
      </w:pPr>
      <w:r>
        <w:rPr>
          <w:rFonts w:ascii="Times New Roman" w:hAnsi="Times New Roman"/>
          <w:szCs w:val="21"/>
        </w:rPr>
        <w:t>4.4.2 合同材料的所有权和风险自交付时起由卖方转移至买方，合同</w:t>
      </w:r>
      <w:r>
        <w:rPr>
          <w:rFonts w:ascii="Times New Roman" w:hAnsi="Times New Roman"/>
        </w:rPr>
        <w:t>材料交付给买方</w:t>
      </w:r>
      <w:r>
        <w:rPr>
          <w:rFonts w:ascii="Times New Roman" w:hAnsi="Times New Roman"/>
          <w:szCs w:val="21"/>
        </w:rPr>
        <w:t>之前包括运输在内的所有风险均由卖方承担。</w:t>
      </w:r>
    </w:p>
    <w:p>
      <w:pPr>
        <w:spacing w:line="360" w:lineRule="auto"/>
        <w:ind w:firstLine="420" w:firstLineChars="200"/>
        <w:rPr>
          <w:rFonts w:ascii="Times New Roman" w:hAnsi="Times New Roman"/>
          <w:szCs w:val="21"/>
        </w:rPr>
      </w:pPr>
      <w:r>
        <w:rPr>
          <w:rFonts w:ascii="Times New Roman" w:hAnsi="Times New Roman"/>
          <w:szCs w:val="21"/>
        </w:rPr>
        <w:t>4.4.3</w:t>
      </w:r>
      <w:r>
        <w:rPr>
          <w:rFonts w:hint="eastAsia" w:ascii="Times New Roman" w:hAnsi="Times New Roman"/>
          <w:szCs w:val="21"/>
        </w:rPr>
        <w:t xml:space="preserve"> </w:t>
      </w:r>
      <w:r>
        <w:rPr>
          <w:rFonts w:ascii="Times New Roman" w:hAnsi="Times New Roman"/>
          <w:szCs w:val="21"/>
        </w:rPr>
        <w:t>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bookmarkEnd w:id="476"/>
    <w:bookmarkEnd w:id="477"/>
    <w:bookmarkEnd w:id="478"/>
    <w:bookmarkEnd w:id="479"/>
    <w:bookmarkEnd w:id="480"/>
    <w:p>
      <w:pPr>
        <w:pStyle w:val="3"/>
        <w:rPr>
          <w:rFonts w:ascii="Times New Roman" w:hAnsi="Times New Roman"/>
          <w:bCs/>
          <w:szCs w:val="32"/>
        </w:rPr>
      </w:pPr>
      <w:bookmarkStart w:id="481" w:name="_Toc12143"/>
      <w:bookmarkStart w:id="482" w:name="_Toc382920060"/>
      <w:bookmarkStart w:id="483" w:name="_Toc4552"/>
      <w:r>
        <w:rPr>
          <w:rFonts w:ascii="Times New Roman" w:hAnsi="Times New Roman"/>
          <w:bCs/>
          <w:szCs w:val="32"/>
        </w:rPr>
        <w:t>5. 检验和验收</w:t>
      </w:r>
      <w:bookmarkEnd w:id="481"/>
      <w:bookmarkEnd w:id="482"/>
      <w:bookmarkEnd w:id="483"/>
    </w:p>
    <w:p>
      <w:pPr>
        <w:spacing w:line="360" w:lineRule="auto"/>
        <w:ind w:firstLine="420" w:firstLineChars="200"/>
        <w:outlineLvl w:val="3"/>
        <w:rPr>
          <w:rFonts w:ascii="Times New Roman" w:hAnsi="Times New Roman"/>
          <w:szCs w:val="21"/>
        </w:rPr>
      </w:pPr>
      <w:r>
        <w:rPr>
          <w:rFonts w:ascii="Times New Roman" w:hAnsi="Times New Roman"/>
          <w:szCs w:val="21"/>
        </w:rPr>
        <w:t>5.1 合同材料交付前，卖方应对其进行全面检验，并在交付合同材料时向买方提交合同材料的质量合格证书。</w:t>
      </w:r>
    </w:p>
    <w:p>
      <w:pPr>
        <w:spacing w:line="360" w:lineRule="auto"/>
        <w:ind w:firstLine="420" w:firstLineChars="200"/>
        <w:outlineLvl w:val="3"/>
        <w:rPr>
          <w:rFonts w:ascii="Times New Roman" w:hAnsi="Times New Roman"/>
          <w:szCs w:val="21"/>
        </w:rPr>
      </w:pPr>
      <w:r>
        <w:rPr>
          <w:rFonts w:ascii="Times New Roman" w:hAnsi="Times New Roman"/>
          <w:szCs w:val="21"/>
        </w:rPr>
        <w:t>5.2 合同材料交付后，买方应在专用合同条款约定的期限内安排对合同材料的规格、质量等进行检验，检验按照专用合同条款约定的下列一种方式进行：</w:t>
      </w:r>
    </w:p>
    <w:p>
      <w:pPr>
        <w:spacing w:line="360" w:lineRule="auto"/>
        <w:ind w:firstLine="420" w:firstLineChars="200"/>
        <w:outlineLvl w:val="3"/>
        <w:rPr>
          <w:rFonts w:ascii="Times New Roman" w:hAnsi="Times New Roman"/>
          <w:szCs w:val="21"/>
        </w:rPr>
      </w:pPr>
      <w:r>
        <w:rPr>
          <w:rFonts w:ascii="Times New Roman" w:hAnsi="Times New Roman"/>
          <w:szCs w:val="21"/>
        </w:rPr>
        <w:t>（1）由买方对合同材料进行检验；</w:t>
      </w:r>
    </w:p>
    <w:p>
      <w:pPr>
        <w:spacing w:line="360" w:lineRule="auto"/>
        <w:ind w:firstLine="420" w:firstLineChars="200"/>
        <w:outlineLvl w:val="3"/>
        <w:rPr>
          <w:rFonts w:ascii="Times New Roman" w:hAnsi="Times New Roman"/>
          <w:szCs w:val="21"/>
        </w:rPr>
      </w:pPr>
      <w:r>
        <w:rPr>
          <w:rFonts w:ascii="Times New Roman" w:hAnsi="Times New Roman"/>
          <w:szCs w:val="21"/>
        </w:rPr>
        <w:t>（2）由专用合同条款约定的拥有资质的第三方检验机构对合同材料进行检验；</w:t>
      </w:r>
    </w:p>
    <w:p>
      <w:pPr>
        <w:spacing w:line="360" w:lineRule="auto"/>
        <w:ind w:firstLine="420" w:firstLineChars="200"/>
        <w:outlineLvl w:val="3"/>
        <w:rPr>
          <w:rFonts w:ascii="Times New Roman" w:hAnsi="Times New Roman"/>
          <w:szCs w:val="21"/>
        </w:rPr>
      </w:pPr>
      <w:r>
        <w:rPr>
          <w:rFonts w:ascii="Times New Roman" w:hAnsi="Times New Roman"/>
          <w:szCs w:val="21"/>
        </w:rPr>
        <w:t>（3）专用合同条款约定的其他方式。</w:t>
      </w:r>
    </w:p>
    <w:p>
      <w:pPr>
        <w:spacing w:line="360" w:lineRule="auto"/>
        <w:ind w:firstLine="420" w:firstLineChars="200"/>
        <w:outlineLvl w:val="3"/>
        <w:rPr>
          <w:rFonts w:ascii="Times New Roman" w:hAnsi="Times New Roman"/>
          <w:szCs w:val="21"/>
        </w:rPr>
      </w:pPr>
      <w:r>
        <w:rPr>
          <w:rFonts w:ascii="Times New Roman" w:hAnsi="Times New Roman"/>
          <w:szCs w:val="21"/>
        </w:rPr>
        <w:t>5.3 买方应在检验日期3日前将检验的时间和地点通知卖方，卖方应自负费用派遣代表参加检验。若卖方未按买方通知到场参加检验，则检验可正常进行，卖方应接受对合同材料的检验结果。</w:t>
      </w:r>
    </w:p>
    <w:p>
      <w:pPr>
        <w:spacing w:line="360" w:lineRule="auto"/>
        <w:ind w:firstLine="420" w:firstLineChars="200"/>
        <w:outlineLvl w:val="3"/>
        <w:rPr>
          <w:rFonts w:ascii="Times New Roman" w:hAnsi="Times New Roman"/>
          <w:szCs w:val="21"/>
        </w:rPr>
      </w:pPr>
      <w:r>
        <w:rPr>
          <w:rFonts w:ascii="Times New Roman" w:hAnsi="Times New Roman"/>
          <w:szCs w:val="21"/>
        </w:rPr>
        <w:t>5.4 合同材料经检验合格，</w:t>
      </w:r>
      <w:r>
        <w:rPr>
          <w:rFonts w:ascii="Times New Roman" w:hAnsi="Times New Roman"/>
          <w:szCs w:val="24"/>
        </w:rPr>
        <w:t>买卖双方应</w:t>
      </w:r>
      <w:r>
        <w:rPr>
          <w:rFonts w:ascii="Times New Roman" w:hAnsi="Times New Roman"/>
          <w:szCs w:val="21"/>
        </w:rPr>
        <w:t>签署合同材料验收证书一式二份，双方各持一份。</w:t>
      </w:r>
    </w:p>
    <w:p>
      <w:pPr>
        <w:spacing w:line="360" w:lineRule="auto"/>
        <w:ind w:firstLine="420" w:firstLineChars="200"/>
        <w:outlineLvl w:val="3"/>
        <w:rPr>
          <w:rFonts w:ascii="Times New Roman" w:hAnsi="Times New Roman"/>
          <w:szCs w:val="21"/>
        </w:rPr>
      </w:pPr>
      <w:r>
        <w:rPr>
          <w:rFonts w:ascii="Times New Roman" w:hAnsi="Times New Roman"/>
          <w:szCs w:val="21"/>
        </w:rPr>
        <w:t>5.5 若</w:t>
      </w:r>
      <w:r>
        <w:rPr>
          <w:rFonts w:ascii="Times New Roman" w:hAnsi="Times New Roman"/>
        </w:rPr>
        <w:t>合同约定了合同材料的最低质量标准，且合同材料经检验达到了合同约定的</w:t>
      </w:r>
      <w:r>
        <w:rPr>
          <w:rFonts w:ascii="Times New Roman" w:hAnsi="Times New Roman"/>
          <w:szCs w:val="21"/>
        </w:rPr>
        <w:t>最低质量标准的，视为合同材料符合质量标准，买方应验收合同材料，但卖方应按专用合同条款的约定进行减价或向买方支付补偿金。</w:t>
      </w:r>
    </w:p>
    <w:p>
      <w:pPr>
        <w:spacing w:line="360" w:lineRule="auto"/>
        <w:ind w:firstLine="420" w:firstLineChars="200"/>
        <w:outlineLvl w:val="3"/>
        <w:rPr>
          <w:rFonts w:ascii="Times New Roman" w:hAnsi="Times New Roman"/>
          <w:szCs w:val="21"/>
        </w:rPr>
      </w:pPr>
      <w:r>
        <w:rPr>
          <w:rFonts w:ascii="Times New Roman" w:hAnsi="Times New Roman"/>
          <w:szCs w:val="21"/>
        </w:rPr>
        <w:t>5.6</w:t>
      </w:r>
      <w:r>
        <w:rPr>
          <w:rFonts w:hint="eastAsia" w:ascii="Times New Roman" w:hAnsi="Times New Roman"/>
          <w:szCs w:val="21"/>
        </w:rPr>
        <w:t xml:space="preserve"> </w:t>
      </w:r>
      <w:r>
        <w:rPr>
          <w:rFonts w:ascii="Times New Roman" w:hAnsi="Times New Roman"/>
          <w:szCs w:val="21"/>
        </w:rPr>
        <w:t>合同材料由第三方检验机构进行检验的，第三方检验机构的检验结果对双方均具有约束力。</w:t>
      </w:r>
    </w:p>
    <w:p>
      <w:pPr>
        <w:spacing w:line="360" w:lineRule="auto"/>
        <w:ind w:firstLine="420" w:firstLineChars="200"/>
        <w:outlineLvl w:val="3"/>
        <w:rPr>
          <w:rFonts w:ascii="Times New Roman" w:hAnsi="Times New Roman"/>
          <w:szCs w:val="21"/>
        </w:rPr>
      </w:pPr>
      <w:r>
        <w:rPr>
          <w:rFonts w:ascii="Times New Roman" w:hAnsi="Times New Roman"/>
          <w:szCs w:val="21"/>
        </w:rPr>
        <w:t>5.7</w:t>
      </w:r>
      <w:r>
        <w:rPr>
          <w:rFonts w:hint="eastAsia" w:ascii="Times New Roman" w:hAnsi="Times New Roman"/>
          <w:szCs w:val="21"/>
        </w:rPr>
        <w:t xml:space="preserve"> </w:t>
      </w:r>
      <w:r>
        <w:rPr>
          <w:rFonts w:ascii="Times New Roman" w:hAnsi="Times New Roman"/>
          <w:szCs w:val="21"/>
        </w:rPr>
        <w:t>除专用合同条款另有约定外，买方在全部合同材料交付后3个月内未安排检验和验收的，卖方可签署</w:t>
      </w:r>
      <w:r>
        <w:rPr>
          <w:rStyle w:val="31"/>
          <w:rFonts w:ascii="Times New Roman" w:hAnsi="Times New Roman"/>
        </w:rPr>
        <w:t>进度款支付函提交买方，如买方在收到后7日内未提出书面异议，则进度款支付函自签署之日起生效。进度款支付函</w:t>
      </w:r>
      <w:r>
        <w:rPr>
          <w:rFonts w:ascii="Times New Roman" w:hAnsi="Times New Roman"/>
          <w:szCs w:val="21"/>
        </w:rPr>
        <w:t>的生效不免除卖方继续配合买方进行检验和验收的义务，合同材料验收后双方应签署合同材料验收证书。</w:t>
      </w:r>
    </w:p>
    <w:p>
      <w:pPr>
        <w:spacing w:line="360" w:lineRule="auto"/>
        <w:ind w:firstLine="420" w:firstLineChars="200"/>
        <w:outlineLvl w:val="3"/>
        <w:rPr>
          <w:rFonts w:ascii="Times New Roman" w:hAnsi="Times New Roman"/>
          <w:szCs w:val="21"/>
        </w:rPr>
      </w:pPr>
      <w:r>
        <w:rPr>
          <w:rFonts w:ascii="Times New Roman" w:hAnsi="Times New Roman"/>
          <w:szCs w:val="21"/>
        </w:rPr>
        <w:t>5.8 合同材料验收证书的签署不能免除卖方在质量保证期内对合同材料应承担的保证责任。</w:t>
      </w:r>
    </w:p>
    <w:p>
      <w:pPr>
        <w:pStyle w:val="3"/>
        <w:rPr>
          <w:rFonts w:ascii="Times New Roman" w:hAnsi="Times New Roman"/>
          <w:bCs/>
          <w:szCs w:val="32"/>
        </w:rPr>
      </w:pPr>
      <w:bookmarkStart w:id="484" w:name="_Toc7510"/>
      <w:bookmarkStart w:id="485" w:name="_Toc382920063"/>
      <w:bookmarkStart w:id="486" w:name="_Toc18695"/>
      <w:r>
        <w:rPr>
          <w:rFonts w:ascii="Times New Roman" w:hAnsi="Times New Roman"/>
          <w:bCs/>
          <w:szCs w:val="32"/>
        </w:rPr>
        <w:t>6. 相关服务</w:t>
      </w:r>
      <w:bookmarkEnd w:id="484"/>
      <w:bookmarkEnd w:id="485"/>
      <w:bookmarkEnd w:id="486"/>
    </w:p>
    <w:p>
      <w:pPr>
        <w:spacing w:line="360" w:lineRule="auto"/>
        <w:ind w:firstLine="420" w:firstLineChars="200"/>
        <w:outlineLvl w:val="9"/>
        <w:rPr>
          <w:rFonts w:ascii="Times New Roman" w:hAnsi="Times New Roman"/>
          <w:szCs w:val="21"/>
        </w:rPr>
      </w:pPr>
      <w:r>
        <w:rPr>
          <w:rFonts w:ascii="Times New Roman" w:hAnsi="Times New Roman"/>
          <w:szCs w:val="21"/>
        </w:rPr>
        <w:t>6.1</w:t>
      </w:r>
      <w:r>
        <w:rPr>
          <w:rFonts w:hint="eastAsia" w:ascii="Times New Roman" w:hAnsi="Times New Roman"/>
          <w:szCs w:val="21"/>
        </w:rPr>
        <w:t xml:space="preserve"> </w:t>
      </w:r>
      <w:r>
        <w:rPr>
          <w:rFonts w:ascii="Times New Roman" w:hAnsi="Times New Roman"/>
          <w:szCs w:val="21"/>
        </w:rPr>
        <w:t>卖方应配备充足的技术人员，并根据买方要求，通过进行电话联系或派遣技术熟练、称职的技术人员到施工场地为买方提供服务。如果卖方技术人员不合格，买方有权要求卖方撤换，因撤换而产生的费用应由卖方承担。</w:t>
      </w:r>
    </w:p>
    <w:p>
      <w:pPr>
        <w:spacing w:line="360" w:lineRule="auto"/>
        <w:ind w:firstLine="420" w:firstLineChars="200"/>
        <w:rPr>
          <w:rFonts w:ascii="Times New Roman" w:hAnsi="Times New Roman"/>
          <w:szCs w:val="21"/>
        </w:rPr>
      </w:pPr>
      <w:r>
        <w:rPr>
          <w:rFonts w:ascii="Times New Roman" w:hAnsi="Times New Roman"/>
          <w:szCs w:val="24"/>
        </w:rPr>
        <w:t>6.2</w:t>
      </w:r>
      <w:r>
        <w:rPr>
          <w:rFonts w:hint="eastAsia" w:ascii="Times New Roman" w:hAnsi="Times New Roman"/>
          <w:szCs w:val="24"/>
        </w:rPr>
        <w:t xml:space="preserve"> </w:t>
      </w:r>
      <w:r>
        <w:rPr>
          <w:rFonts w:ascii="Times New Roman" w:hAnsi="Times New Roman"/>
          <w:szCs w:val="21"/>
        </w:rPr>
        <w:t>买方应免费为卖方技术人员提供工作条件及便利，包括但不限于必要的办公场所、技术资料及出入许可等。除专用合同条款另有约定外，卖方技术人员的交通、食宿费用由卖方承担。</w:t>
      </w:r>
    </w:p>
    <w:p>
      <w:pPr>
        <w:pStyle w:val="3"/>
        <w:rPr>
          <w:rFonts w:ascii="Times New Roman" w:hAnsi="Times New Roman"/>
          <w:bCs/>
          <w:szCs w:val="32"/>
        </w:rPr>
      </w:pPr>
      <w:bookmarkStart w:id="487" w:name="_Toc382920064"/>
      <w:bookmarkStart w:id="488" w:name="_Toc16161"/>
      <w:bookmarkStart w:id="489" w:name="_Toc21192"/>
      <w:r>
        <w:rPr>
          <w:rFonts w:ascii="Times New Roman" w:hAnsi="Times New Roman"/>
          <w:bCs/>
          <w:szCs w:val="32"/>
        </w:rPr>
        <w:t>7. 质量保证期</w:t>
      </w:r>
      <w:bookmarkEnd w:id="487"/>
      <w:bookmarkEnd w:id="488"/>
      <w:bookmarkEnd w:id="489"/>
    </w:p>
    <w:p>
      <w:pPr>
        <w:spacing w:line="360" w:lineRule="auto"/>
        <w:ind w:firstLine="420" w:firstLineChars="200"/>
        <w:rPr>
          <w:rFonts w:ascii="Times New Roman" w:hAnsi="Times New Roman"/>
          <w:szCs w:val="21"/>
        </w:rPr>
      </w:pPr>
      <w:r>
        <w:rPr>
          <w:rFonts w:ascii="Times New Roman" w:hAnsi="Times New Roman"/>
          <w:szCs w:val="21"/>
        </w:rPr>
        <w:t>7.1 除专用合同条款和（或）供货要求等合同文件另有约定外，合同材料的质量保证期自合同材料验收之日起算，至合同材料验收证书或</w:t>
      </w:r>
      <w:r>
        <w:rPr>
          <w:rStyle w:val="31"/>
          <w:rFonts w:ascii="Times New Roman" w:hAnsi="Times New Roman"/>
        </w:rPr>
        <w:t>进度款支付函</w:t>
      </w:r>
      <w:r>
        <w:rPr>
          <w:rFonts w:ascii="Times New Roman" w:hAnsi="Times New Roman"/>
          <w:szCs w:val="21"/>
        </w:rPr>
        <w:t>签署之日起12个月止（以先到的为准）。</w:t>
      </w:r>
    </w:p>
    <w:p>
      <w:pPr>
        <w:spacing w:line="360" w:lineRule="auto"/>
        <w:ind w:firstLine="435"/>
        <w:rPr>
          <w:rFonts w:ascii="Times New Roman" w:hAnsi="Times New Roman"/>
          <w:szCs w:val="21"/>
        </w:rPr>
      </w:pPr>
      <w:r>
        <w:rPr>
          <w:rFonts w:ascii="Times New Roman" w:hAnsi="Times New Roman"/>
          <w:szCs w:val="21"/>
        </w:rPr>
        <w:t>7.2 除非因买方使用不当，合同材料在质量保证期内如破损、变质或被发现存在任何质量问题，卖方应负责对合同材料进行修补和退换。更换的合同材料的质量保证期应重新计算。</w:t>
      </w:r>
    </w:p>
    <w:p>
      <w:pPr>
        <w:spacing w:line="360" w:lineRule="auto"/>
        <w:ind w:firstLine="435"/>
        <w:rPr>
          <w:rFonts w:ascii="Times New Roman" w:hAnsi="Times New Roman"/>
          <w:szCs w:val="21"/>
        </w:rPr>
      </w:pPr>
      <w:r>
        <w:rPr>
          <w:rFonts w:ascii="Times New Roman" w:hAnsi="Times New Roman"/>
          <w:szCs w:val="21"/>
        </w:rPr>
        <w:t>7.3 质量保证期届满且卖方按照合同约定履行完毕质量保证期内义务后，买方应在7日内向卖方出具合同材料的质量保证期届满证书。</w:t>
      </w:r>
    </w:p>
    <w:p>
      <w:pPr>
        <w:spacing w:line="360" w:lineRule="auto"/>
        <w:ind w:firstLine="435"/>
        <w:rPr>
          <w:rFonts w:ascii="Times New Roman" w:hAnsi="Times New Roman"/>
          <w:szCs w:val="21"/>
        </w:rPr>
      </w:pPr>
    </w:p>
    <w:p>
      <w:pPr>
        <w:pStyle w:val="3"/>
        <w:rPr>
          <w:rFonts w:ascii="Times New Roman" w:hAnsi="Times New Roman"/>
          <w:bCs/>
          <w:szCs w:val="32"/>
        </w:rPr>
      </w:pPr>
      <w:bookmarkStart w:id="490" w:name="_Toc13239"/>
      <w:bookmarkStart w:id="491" w:name="_Toc382920065"/>
      <w:bookmarkStart w:id="492" w:name="_Toc10617"/>
      <w:r>
        <w:rPr>
          <w:rFonts w:ascii="Times New Roman" w:hAnsi="Times New Roman"/>
          <w:bCs/>
          <w:szCs w:val="32"/>
        </w:rPr>
        <w:t>8. 履约保证金</w:t>
      </w:r>
      <w:bookmarkEnd w:id="490"/>
      <w:bookmarkEnd w:id="491"/>
      <w:bookmarkEnd w:id="492"/>
    </w:p>
    <w:p>
      <w:pPr>
        <w:spacing w:line="360" w:lineRule="auto"/>
        <w:ind w:firstLine="420" w:firstLineChars="200"/>
        <w:outlineLvl w:val="9"/>
        <w:rPr>
          <w:rFonts w:ascii="Times New Roman" w:hAnsi="Times New Roman"/>
          <w:szCs w:val="21"/>
        </w:rPr>
      </w:pPr>
      <w:bookmarkStart w:id="493" w:name="_Toc369531660"/>
      <w:bookmarkStart w:id="494" w:name="_Toc382920068"/>
      <w:bookmarkStart w:id="495" w:name="_Toc25297"/>
      <w:r>
        <w:rPr>
          <w:rFonts w:ascii="Times New Roman" w:hAnsi="Times New Roman"/>
          <w:szCs w:val="21"/>
        </w:rPr>
        <w:t>除专用合同条款另有约定外，履约保证金自合同生效之日起生效，在合同材料验收证书或</w:t>
      </w:r>
      <w:r>
        <w:rPr>
          <w:rStyle w:val="31"/>
          <w:rFonts w:ascii="Times New Roman" w:hAnsi="Times New Roman"/>
        </w:rPr>
        <w:t>进度款支付函</w:t>
      </w:r>
      <w:r>
        <w:rPr>
          <w:rFonts w:ascii="Times New Roman" w:hAnsi="Times New Roman"/>
          <w:szCs w:val="21"/>
        </w:rPr>
        <w:t>签署之日起28日后失效。如果卖方不履行合同约定的义务或其履行不符合合同的约定，买方有权扣划相应金额的履约保证金。</w:t>
      </w:r>
    </w:p>
    <w:p>
      <w:pPr>
        <w:pStyle w:val="3"/>
        <w:rPr>
          <w:rFonts w:ascii="Times New Roman" w:hAnsi="Times New Roman"/>
          <w:bCs/>
          <w:szCs w:val="32"/>
        </w:rPr>
      </w:pPr>
      <w:bookmarkStart w:id="496" w:name="_Toc563"/>
      <w:r>
        <w:rPr>
          <w:rFonts w:ascii="Times New Roman" w:hAnsi="Times New Roman"/>
          <w:bCs/>
          <w:szCs w:val="32"/>
        </w:rPr>
        <w:t>9. 保证</w:t>
      </w:r>
      <w:bookmarkEnd w:id="493"/>
      <w:bookmarkEnd w:id="494"/>
      <w:bookmarkEnd w:id="495"/>
      <w:bookmarkEnd w:id="496"/>
    </w:p>
    <w:p>
      <w:pPr>
        <w:spacing w:line="360" w:lineRule="auto"/>
        <w:ind w:firstLine="420" w:firstLineChars="200"/>
        <w:rPr>
          <w:rFonts w:ascii="Times New Roman" w:hAnsi="Times New Roman"/>
          <w:szCs w:val="21"/>
        </w:rPr>
      </w:pPr>
      <w:r>
        <w:rPr>
          <w:rFonts w:ascii="Times New Roman" w:hAnsi="Times New Roman"/>
          <w:szCs w:val="21"/>
        </w:rPr>
        <w:t>9.1 卖方保证其具有完全的能力履行本合同项下的全部义务。</w:t>
      </w:r>
    </w:p>
    <w:p>
      <w:pPr>
        <w:spacing w:line="360" w:lineRule="auto"/>
        <w:ind w:firstLine="420" w:firstLineChars="200"/>
        <w:rPr>
          <w:rFonts w:ascii="Times New Roman" w:hAnsi="Times New Roman"/>
          <w:szCs w:val="21"/>
        </w:rPr>
      </w:pPr>
      <w:r>
        <w:rPr>
          <w:rFonts w:ascii="Times New Roman" w:hAnsi="Times New Roman"/>
          <w:szCs w:val="21"/>
        </w:rPr>
        <w:t>9.2</w:t>
      </w:r>
      <w:r>
        <w:rPr>
          <w:rFonts w:hint="eastAsia" w:ascii="Times New Roman" w:hAnsi="Times New Roman"/>
          <w:szCs w:val="21"/>
        </w:rPr>
        <w:t xml:space="preserve"> </w:t>
      </w:r>
      <w:r>
        <w:rPr>
          <w:rFonts w:ascii="Times New Roman" w:hAnsi="Times New Roman"/>
          <w:szCs w:val="21"/>
        </w:rPr>
        <w:t>卖方保证其所提供的合同材料及对合同的履行符合所有应适用的法律、行政法规、地方性法规、自治条例和单行条例、规章及其他规范性文件的强制性规定。</w:t>
      </w:r>
    </w:p>
    <w:p>
      <w:pPr>
        <w:spacing w:line="360" w:lineRule="auto"/>
        <w:ind w:firstLine="420" w:firstLineChars="200"/>
        <w:rPr>
          <w:rFonts w:ascii="Times New Roman" w:hAnsi="Times New Roman"/>
          <w:szCs w:val="21"/>
        </w:rPr>
      </w:pPr>
      <w:r>
        <w:rPr>
          <w:rFonts w:ascii="Times New Roman" w:hAnsi="Times New Roman"/>
          <w:szCs w:val="21"/>
        </w:rPr>
        <w:t>9.3</w:t>
      </w:r>
      <w:r>
        <w:rPr>
          <w:rFonts w:hint="eastAsia" w:ascii="Times New Roman" w:hAnsi="Times New Roman"/>
          <w:szCs w:val="21"/>
        </w:rPr>
        <w:t xml:space="preserve"> </w:t>
      </w:r>
      <w:r>
        <w:rPr>
          <w:rFonts w:ascii="Times New Roman" w:hAnsi="Times New Roman"/>
          <w:szCs w:val="21"/>
        </w:rPr>
        <w:t>卖方保证其对合同材料的销售不损害任何第三方的合法权益和社会公众利益。任何第三方不会因卖方原因而基于所有权、抵押权、留置权或其他任何权利或事由对合同材料主张权利。</w:t>
      </w:r>
    </w:p>
    <w:p>
      <w:pPr>
        <w:spacing w:line="360" w:lineRule="auto"/>
        <w:ind w:firstLine="420" w:firstLineChars="200"/>
        <w:rPr>
          <w:rFonts w:ascii="Times New Roman" w:hAnsi="Times New Roman"/>
          <w:szCs w:val="21"/>
        </w:rPr>
      </w:pPr>
      <w:r>
        <w:rPr>
          <w:rFonts w:ascii="Times New Roman" w:hAnsi="Times New Roman"/>
          <w:szCs w:val="21"/>
        </w:rPr>
        <w:t>9.4 卖方保证合同材料符合合同约定的规格、质量标准，并且全新、完整，能够安全使用，除非专用合同条款和（或）供货要求等合同文件另有约定。</w:t>
      </w:r>
    </w:p>
    <w:p>
      <w:pPr>
        <w:spacing w:line="360" w:lineRule="auto"/>
        <w:ind w:firstLine="420" w:firstLineChars="200"/>
        <w:rPr>
          <w:rFonts w:ascii="Times New Roman" w:hAnsi="Times New Roman"/>
          <w:szCs w:val="21"/>
        </w:rPr>
      </w:pPr>
      <w:r>
        <w:rPr>
          <w:rFonts w:ascii="Times New Roman" w:hAnsi="Times New Roman"/>
          <w:szCs w:val="21"/>
        </w:rPr>
        <w:t>9.5</w:t>
      </w:r>
      <w:r>
        <w:rPr>
          <w:rFonts w:hint="eastAsia" w:ascii="Times New Roman" w:hAnsi="Times New Roman"/>
          <w:szCs w:val="21"/>
        </w:rPr>
        <w:t xml:space="preserve"> </w:t>
      </w:r>
      <w:r>
        <w:rPr>
          <w:rFonts w:ascii="Times New Roman" w:hAnsi="Times New Roman"/>
          <w:szCs w:val="21"/>
        </w:rPr>
        <w:t>卖方保证，卖方所提供的技术资料完整、清晰、准确，符合合同约定并且能够满足买方使用合同材料的需要。</w:t>
      </w:r>
    </w:p>
    <w:p>
      <w:pPr>
        <w:tabs>
          <w:tab w:val="left" w:pos="0"/>
          <w:tab w:val="decimal" w:pos="6240"/>
          <w:tab w:val="right" w:leader="dot" w:pos="10800"/>
        </w:tabs>
        <w:autoSpaceDE w:val="0"/>
        <w:autoSpaceDN w:val="0"/>
        <w:adjustRightInd w:val="0"/>
        <w:spacing w:line="360" w:lineRule="auto"/>
        <w:ind w:right="23" w:firstLine="420" w:firstLineChars="200"/>
        <w:rPr>
          <w:rFonts w:ascii="Times New Roman" w:hAnsi="Times New Roman"/>
          <w:szCs w:val="21"/>
        </w:rPr>
      </w:pPr>
      <w:r>
        <w:rPr>
          <w:rFonts w:ascii="Times New Roman" w:hAnsi="Times New Roman"/>
          <w:szCs w:val="21"/>
        </w:rPr>
        <w:t xml:space="preserve">9.6 </w:t>
      </w:r>
      <w:r>
        <w:rPr>
          <w:rFonts w:ascii="Times New Roman" w:hAnsi="Times New Roman"/>
          <w:szCs w:val="24"/>
        </w:rPr>
        <w:t>卖方保证，在合同材料使用寿命期内，</w:t>
      </w:r>
      <w:bookmarkStart w:id="497" w:name="_Toc184635115"/>
      <w:bookmarkStart w:id="498" w:name="_Toc246997054"/>
      <w:bookmarkStart w:id="499" w:name="_Toc247085826"/>
      <w:bookmarkStart w:id="500" w:name="_Toc246996311"/>
      <w:bookmarkStart w:id="501" w:name="_Toc296602556"/>
      <w:r>
        <w:rPr>
          <w:rFonts w:ascii="Times New Roman" w:hAnsi="Times New Roman"/>
          <w:szCs w:val="24"/>
        </w:rPr>
        <w:t>如果卖方发现合同材料存在足以危及人身、财产安全的</w:t>
      </w:r>
      <w:bookmarkEnd w:id="497"/>
      <w:bookmarkEnd w:id="498"/>
      <w:bookmarkEnd w:id="499"/>
      <w:bookmarkEnd w:id="500"/>
      <w:bookmarkEnd w:id="501"/>
      <w:r>
        <w:rPr>
          <w:rFonts w:ascii="Times New Roman" w:hAnsi="Times New Roman"/>
          <w:szCs w:val="24"/>
        </w:rPr>
        <w:t>缺陷，卖方将及时通知买方并及时采取修补、更换等措施消除缺陷。</w:t>
      </w:r>
    </w:p>
    <w:p>
      <w:pPr>
        <w:pStyle w:val="3"/>
        <w:rPr>
          <w:rFonts w:ascii="Times New Roman" w:hAnsi="Times New Roman"/>
        </w:rPr>
      </w:pPr>
      <w:bookmarkStart w:id="502" w:name="_Toc382920069"/>
      <w:bookmarkStart w:id="503" w:name="_Toc127"/>
      <w:bookmarkStart w:id="504" w:name="_Toc300835186"/>
      <w:bookmarkStart w:id="505" w:name="_Toc247527785"/>
      <w:bookmarkStart w:id="506" w:name="_Toc247514184"/>
      <w:bookmarkStart w:id="507" w:name="_Toc370676403"/>
      <w:bookmarkStart w:id="508" w:name="_Toc30607"/>
      <w:bookmarkStart w:id="509" w:name="_Toc369531668"/>
      <w:r>
        <w:rPr>
          <w:rFonts w:ascii="Times New Roman" w:hAnsi="Times New Roman"/>
        </w:rPr>
        <w:t>10. 违约</w:t>
      </w:r>
      <w:bookmarkEnd w:id="502"/>
      <w:bookmarkEnd w:id="503"/>
      <w:bookmarkEnd w:id="504"/>
      <w:bookmarkEnd w:id="505"/>
      <w:bookmarkEnd w:id="506"/>
      <w:bookmarkEnd w:id="507"/>
      <w:r>
        <w:rPr>
          <w:rFonts w:ascii="Times New Roman" w:hAnsi="Times New Roman"/>
        </w:rPr>
        <w:t>责任</w:t>
      </w:r>
      <w:bookmarkEnd w:id="508"/>
    </w:p>
    <w:p>
      <w:pPr>
        <w:spacing w:line="360" w:lineRule="auto"/>
        <w:ind w:firstLine="420" w:firstLineChars="200"/>
        <w:rPr>
          <w:rFonts w:ascii="Times New Roman" w:hAnsi="Times New Roman"/>
          <w:szCs w:val="21"/>
        </w:rPr>
      </w:pPr>
      <w:r>
        <w:rPr>
          <w:rFonts w:ascii="Times New Roman" w:hAnsi="Times New Roman"/>
          <w:szCs w:val="21"/>
        </w:rPr>
        <w:t>10.1 合同一方不履行合同义务、履行合同义务不符合约定或者违反合同项下所作保证的，应向对方承担继续履行、采取补救措施或者赔偿损失等违约责任。</w:t>
      </w:r>
    </w:p>
    <w:p>
      <w:pPr>
        <w:spacing w:line="360" w:lineRule="auto"/>
        <w:ind w:firstLine="420" w:firstLineChars="200"/>
        <w:rPr>
          <w:rFonts w:ascii="Times New Roman" w:hAnsi="Times New Roman"/>
        </w:rPr>
      </w:pPr>
      <w:r>
        <w:rPr>
          <w:rFonts w:ascii="Times New Roman" w:hAnsi="Times New Roman"/>
        </w:rPr>
        <w:t>10.2 卖方未能按时交付合同材料的，应向买方支付迟延交货违约金。卖方支付迟延交货违约金，</w:t>
      </w:r>
      <w:r>
        <w:rPr>
          <w:rFonts w:ascii="Times New Roman" w:hAnsi="Times New Roman"/>
          <w:szCs w:val="21"/>
        </w:rPr>
        <w:t>不能免除其继续交付合同材料的义务。</w:t>
      </w:r>
      <w:r>
        <w:rPr>
          <w:rFonts w:ascii="Times New Roman" w:hAnsi="Times New Roman"/>
        </w:rPr>
        <w:t>除专用合同条款另有约定外，迟延交付违约金计算方法如下：</w:t>
      </w:r>
    </w:p>
    <w:p>
      <w:pPr>
        <w:spacing w:line="360" w:lineRule="auto"/>
        <w:ind w:firstLine="420" w:firstLineChars="200"/>
        <w:rPr>
          <w:rFonts w:ascii="Times New Roman" w:hAnsi="Times New Roman"/>
          <w:szCs w:val="21"/>
        </w:rPr>
      </w:pPr>
      <w:r>
        <w:rPr>
          <w:rFonts w:ascii="Times New Roman" w:hAnsi="Times New Roman"/>
          <w:szCs w:val="21"/>
        </w:rPr>
        <w:t>延迟交付违约金=延迟交付材料金额×</w:t>
      </w:r>
      <w:r>
        <w:rPr>
          <w:rFonts w:ascii="Times New Roman" w:hAnsi="Times New Roman"/>
        </w:rPr>
        <w:t>0.08%</w:t>
      </w:r>
      <w:r>
        <w:rPr>
          <w:rFonts w:ascii="Times New Roman" w:hAnsi="Times New Roman"/>
          <w:szCs w:val="21"/>
        </w:rPr>
        <w:t>×延迟交货天数。</w:t>
      </w:r>
    </w:p>
    <w:p>
      <w:pPr>
        <w:spacing w:line="360" w:lineRule="auto"/>
        <w:ind w:firstLine="420" w:firstLineChars="200"/>
        <w:rPr>
          <w:rFonts w:ascii="Times New Roman" w:hAnsi="Times New Roman"/>
          <w:szCs w:val="21"/>
        </w:rPr>
      </w:pPr>
      <w:r>
        <w:rPr>
          <w:rFonts w:ascii="Times New Roman" w:hAnsi="Times New Roman"/>
        </w:rPr>
        <w:t>迟延交付违约金的最高限额为合同价格的10%。</w:t>
      </w:r>
    </w:p>
    <w:p>
      <w:pPr>
        <w:spacing w:line="360" w:lineRule="auto"/>
        <w:ind w:firstLine="420" w:firstLineChars="200"/>
        <w:rPr>
          <w:rFonts w:ascii="Times New Roman" w:hAnsi="Times New Roman"/>
        </w:rPr>
      </w:pPr>
      <w:r>
        <w:rPr>
          <w:rFonts w:ascii="Times New Roman" w:hAnsi="Times New Roman"/>
        </w:rPr>
        <w:t>10.3</w:t>
      </w:r>
      <w:r>
        <w:rPr>
          <w:rFonts w:hint="eastAsia" w:ascii="Times New Roman" w:hAnsi="Times New Roman"/>
        </w:rPr>
        <w:t xml:space="preserve"> </w:t>
      </w:r>
      <w:r>
        <w:rPr>
          <w:rFonts w:ascii="Times New Roman" w:hAnsi="Times New Roman"/>
        </w:rPr>
        <w:t>买方未能按合同约定支付</w:t>
      </w:r>
      <w:r>
        <w:rPr>
          <w:rFonts w:hint="eastAsia" w:ascii="Times New Roman" w:hAnsi="Times New Roman"/>
        </w:rPr>
        <w:t>合同</w:t>
      </w:r>
      <w:r>
        <w:rPr>
          <w:rFonts w:ascii="Times New Roman" w:hAnsi="Times New Roman"/>
        </w:rPr>
        <w:t>价款</w:t>
      </w:r>
      <w:r>
        <w:rPr>
          <w:rFonts w:hint="eastAsia" w:ascii="Times New Roman" w:hAnsi="Times New Roman"/>
        </w:rPr>
        <w:t>的</w:t>
      </w:r>
      <w:r>
        <w:rPr>
          <w:rFonts w:ascii="Times New Roman" w:hAnsi="Times New Roman"/>
        </w:rPr>
        <w:t>，应向卖方支付延迟付款违约金</w:t>
      </w:r>
      <w:r>
        <w:rPr>
          <w:rFonts w:ascii="Times New Roman" w:hAnsi="Times New Roman"/>
          <w:szCs w:val="21"/>
        </w:rPr>
        <w:t>。除专用合同条款另有约定外，迟延付款违约金的计算方法如下：</w:t>
      </w:r>
    </w:p>
    <w:p>
      <w:pPr>
        <w:spacing w:line="360" w:lineRule="auto"/>
        <w:ind w:firstLine="420" w:firstLineChars="200"/>
        <w:rPr>
          <w:rFonts w:ascii="Times New Roman" w:hAnsi="Times New Roman"/>
          <w:szCs w:val="21"/>
        </w:rPr>
      </w:pPr>
      <w:r>
        <w:rPr>
          <w:rFonts w:ascii="Times New Roman" w:hAnsi="Times New Roman"/>
          <w:szCs w:val="21"/>
        </w:rPr>
        <w:t>延迟付款违约金=延迟付款金额×</w:t>
      </w:r>
      <w:r>
        <w:rPr>
          <w:rFonts w:ascii="Times New Roman" w:hAnsi="Times New Roman"/>
        </w:rPr>
        <w:t>0.08%</w:t>
      </w:r>
      <w:r>
        <w:rPr>
          <w:rFonts w:ascii="Times New Roman" w:hAnsi="Times New Roman"/>
          <w:szCs w:val="21"/>
        </w:rPr>
        <w:t>×延迟付款天数。</w:t>
      </w:r>
    </w:p>
    <w:p>
      <w:pPr>
        <w:spacing w:line="360" w:lineRule="auto"/>
        <w:ind w:firstLine="420" w:firstLineChars="200"/>
        <w:rPr>
          <w:rFonts w:ascii="Times New Roman" w:hAnsi="Times New Roman"/>
          <w:szCs w:val="21"/>
        </w:rPr>
      </w:pPr>
      <w:r>
        <w:rPr>
          <w:rFonts w:ascii="Times New Roman" w:hAnsi="Times New Roman"/>
          <w:szCs w:val="21"/>
        </w:rPr>
        <w:t>迟延付款违约金的总额不得超过合同价格的10%。</w:t>
      </w:r>
    </w:p>
    <w:p>
      <w:pPr>
        <w:pStyle w:val="3"/>
        <w:rPr>
          <w:rFonts w:ascii="Times New Roman" w:hAnsi="Times New Roman"/>
        </w:rPr>
      </w:pPr>
      <w:bookmarkStart w:id="510" w:name="_Toc21304"/>
      <w:bookmarkStart w:id="511" w:name="_Toc382920074"/>
      <w:bookmarkStart w:id="512" w:name="_Toc5902"/>
      <w:r>
        <w:rPr>
          <w:rFonts w:ascii="Times New Roman" w:hAnsi="Times New Roman"/>
        </w:rPr>
        <w:t xml:space="preserve">11. </w:t>
      </w:r>
      <w:bookmarkEnd w:id="510"/>
      <w:bookmarkEnd w:id="511"/>
      <w:r>
        <w:rPr>
          <w:rFonts w:ascii="Times New Roman" w:hAnsi="Times New Roman"/>
        </w:rPr>
        <w:t>合同的解除</w:t>
      </w:r>
      <w:bookmarkEnd w:id="512"/>
    </w:p>
    <w:bookmarkEnd w:id="509"/>
    <w:p>
      <w:pPr>
        <w:spacing w:line="360" w:lineRule="auto"/>
        <w:ind w:firstLine="420" w:firstLineChars="200"/>
        <w:rPr>
          <w:rFonts w:ascii="Times New Roman" w:hAnsi="Times New Roman"/>
          <w:szCs w:val="21"/>
        </w:rPr>
      </w:pPr>
      <w:r>
        <w:rPr>
          <w:rFonts w:ascii="Times New Roman" w:hAnsi="Times New Roman"/>
          <w:szCs w:val="21"/>
        </w:rPr>
        <w:t>除专用合同条款另有约定外，</w:t>
      </w:r>
      <w:r>
        <w:rPr>
          <w:rFonts w:ascii="Times New Roman" w:hAnsi="Times New Roman"/>
        </w:rPr>
        <w:t>有下述情形之一，当事人可</w:t>
      </w:r>
      <w:r>
        <w:rPr>
          <w:rFonts w:ascii="Times New Roman" w:hAnsi="Times New Roman"/>
          <w:szCs w:val="21"/>
        </w:rPr>
        <w:t>发出书面通知全部或部分地解除合同</w:t>
      </w:r>
      <w:r>
        <w:rPr>
          <w:rFonts w:ascii="Times New Roman" w:hAnsi="Times New Roman"/>
        </w:rPr>
        <w:t>，</w:t>
      </w:r>
      <w:r>
        <w:rPr>
          <w:rFonts w:ascii="Times New Roman" w:hAnsi="Times New Roman"/>
          <w:szCs w:val="21"/>
        </w:rPr>
        <w:t>合同自通知到达对方时全部或部分地解除：</w:t>
      </w:r>
    </w:p>
    <w:p>
      <w:pPr>
        <w:spacing w:line="360" w:lineRule="auto"/>
        <w:ind w:firstLine="420" w:firstLineChars="200"/>
        <w:rPr>
          <w:rFonts w:ascii="Times New Roman" w:hAnsi="Times New Roman"/>
        </w:rPr>
      </w:pPr>
      <w:r>
        <w:rPr>
          <w:rFonts w:ascii="Times New Roman" w:hAnsi="Times New Roman"/>
        </w:rPr>
        <w:t>（1）合同一方当事人无法继续履行或明确表示不履行或实质上已停止履行合同；</w:t>
      </w:r>
    </w:p>
    <w:p>
      <w:pPr>
        <w:spacing w:line="360" w:lineRule="auto"/>
        <w:ind w:firstLine="420" w:firstLineChars="200"/>
        <w:rPr>
          <w:rFonts w:ascii="Times New Roman" w:hAnsi="Times New Roman"/>
        </w:rPr>
      </w:pPr>
      <w:r>
        <w:rPr>
          <w:rFonts w:ascii="Times New Roman" w:hAnsi="Times New Roman"/>
        </w:rPr>
        <w:t>（2）合同一方当事人</w:t>
      </w:r>
      <w:r>
        <w:rPr>
          <w:rFonts w:ascii="Times New Roman" w:hAnsi="Times New Roman"/>
          <w:szCs w:val="21"/>
        </w:rPr>
        <w:t>需支付的违约金已达合同约定的最高限额；</w:t>
      </w:r>
    </w:p>
    <w:p>
      <w:pPr>
        <w:spacing w:line="360" w:lineRule="auto"/>
        <w:ind w:firstLine="420" w:firstLineChars="200"/>
        <w:rPr>
          <w:rFonts w:ascii="Times New Roman" w:hAnsi="Times New Roman"/>
          <w:szCs w:val="21"/>
        </w:rPr>
      </w:pPr>
      <w:r>
        <w:rPr>
          <w:rFonts w:ascii="Times New Roman" w:hAnsi="Times New Roman"/>
          <w:szCs w:val="21"/>
        </w:rPr>
        <w:t>（3）合同材料未能达到质量标准，或在合同约定了最低质量标准时，不能达到最低质量标准；</w:t>
      </w:r>
    </w:p>
    <w:p>
      <w:pPr>
        <w:spacing w:line="360" w:lineRule="auto"/>
        <w:ind w:firstLine="420" w:firstLineChars="200"/>
        <w:rPr>
          <w:rFonts w:ascii="Times New Roman" w:hAnsi="Times New Roman"/>
          <w:szCs w:val="21"/>
        </w:rPr>
      </w:pPr>
      <w:r>
        <w:rPr>
          <w:rFonts w:ascii="Times New Roman" w:hAnsi="Times New Roman"/>
          <w:szCs w:val="21"/>
        </w:rPr>
        <w:t>（4）合同一方当事人出现破产、清算、资不抵债、成为失信被执行人等可能丧失履约能力的情形，且未能提供令对方满意的履约保证金；</w:t>
      </w:r>
    </w:p>
    <w:p>
      <w:pPr>
        <w:spacing w:line="360" w:lineRule="auto"/>
        <w:ind w:firstLine="420" w:firstLineChars="200"/>
        <w:rPr>
          <w:rFonts w:ascii="Times New Roman" w:hAnsi="Times New Roman"/>
        </w:rPr>
      </w:pPr>
      <w:r>
        <w:rPr>
          <w:rFonts w:ascii="Times New Roman" w:hAnsi="Times New Roman"/>
          <w:szCs w:val="21"/>
        </w:rPr>
        <w:t>（5）因不可抗力不能实现合同目的。</w:t>
      </w:r>
    </w:p>
    <w:p>
      <w:pPr>
        <w:pStyle w:val="3"/>
        <w:rPr>
          <w:rFonts w:ascii="Times New Roman" w:hAnsi="Times New Roman"/>
          <w:bCs/>
          <w:szCs w:val="32"/>
        </w:rPr>
      </w:pPr>
      <w:bookmarkStart w:id="513" w:name="_Toc2382"/>
      <w:bookmarkStart w:id="514" w:name="_Toc382920075"/>
      <w:bookmarkStart w:id="515" w:name="_Toc32587"/>
      <w:r>
        <w:rPr>
          <w:rFonts w:ascii="Times New Roman" w:hAnsi="Times New Roman"/>
          <w:bCs/>
          <w:szCs w:val="32"/>
        </w:rPr>
        <w:t>12. 争议的解决</w:t>
      </w:r>
      <w:bookmarkEnd w:id="513"/>
      <w:bookmarkEnd w:id="514"/>
      <w:bookmarkEnd w:id="515"/>
    </w:p>
    <w:p>
      <w:pPr>
        <w:spacing w:line="360" w:lineRule="auto"/>
        <w:ind w:firstLine="420" w:firstLineChars="200"/>
        <w:rPr>
          <w:rFonts w:ascii="Times New Roman" w:hAnsi="Times New Roman"/>
          <w:szCs w:val="21"/>
        </w:rPr>
      </w:pPr>
      <w:r>
        <w:rPr>
          <w:rFonts w:ascii="Times New Roman" w:hAnsi="Times New Roman"/>
          <w:color w:val="000000"/>
          <w:shd w:val="clear" w:color="auto" w:fill="FFFFFF"/>
        </w:rPr>
        <w:t>因本合同引起的或与本合同有关的任何争议,</w:t>
      </w:r>
      <w:r>
        <w:rPr>
          <w:rFonts w:ascii="Times New Roman" w:hAnsi="Times New Roman"/>
          <w:szCs w:val="21"/>
        </w:rPr>
        <w:t>双方可通过友好协商解决。友好协商解决不成的，可在专用合同条款中约定下列一种方式解决：</w:t>
      </w:r>
    </w:p>
    <w:p>
      <w:pPr>
        <w:spacing w:line="360" w:lineRule="auto"/>
        <w:ind w:firstLine="420" w:firstLineChars="200"/>
        <w:rPr>
          <w:rFonts w:ascii="Times New Roman" w:hAnsi="Times New Roman"/>
          <w:szCs w:val="21"/>
        </w:rPr>
      </w:pPr>
      <w:r>
        <w:rPr>
          <w:rFonts w:ascii="Times New Roman" w:hAnsi="Times New Roman"/>
          <w:szCs w:val="21"/>
        </w:rPr>
        <w:t>（1）向约定的仲裁委员会申请仲裁；</w:t>
      </w:r>
    </w:p>
    <w:p>
      <w:pPr>
        <w:spacing w:line="360" w:lineRule="auto"/>
        <w:ind w:firstLine="420" w:firstLineChars="200"/>
        <w:rPr>
          <w:rFonts w:ascii="Times New Roman" w:hAnsi="Times New Roman"/>
          <w:szCs w:val="21"/>
        </w:rPr>
      </w:pPr>
      <w:r>
        <w:rPr>
          <w:rFonts w:ascii="Times New Roman" w:hAnsi="Times New Roman"/>
          <w:szCs w:val="21"/>
        </w:rPr>
        <w:t>（2）向有管辖权的人民法院提起诉讼。</w:t>
      </w:r>
    </w:p>
    <w:p>
      <w:pPr>
        <w:outlineLvl w:val="9"/>
        <w:rPr>
          <w:rFonts w:ascii="Times New Roman" w:hAnsi="Times New Roman"/>
          <w:color w:val="000000"/>
        </w:rPr>
      </w:pPr>
      <w:r>
        <w:rPr>
          <w:rFonts w:ascii="Times New Roman" w:hAnsi="Times New Roman"/>
          <w:color w:val="000000"/>
        </w:rPr>
        <w:br w:type="page"/>
      </w:r>
      <w:bookmarkStart w:id="516" w:name="_Toc152045767"/>
      <w:bookmarkStart w:id="517" w:name="_Toc152042546"/>
      <w:bookmarkStart w:id="518" w:name="_Toc144974826"/>
      <w:bookmarkStart w:id="519" w:name="_Toc179632785"/>
      <w:bookmarkStart w:id="520" w:name="_Toc152045610"/>
      <w:bookmarkStart w:id="521" w:name="_Toc184635122"/>
      <w:bookmarkStart w:id="522" w:name="_Toc247527798"/>
      <w:bookmarkStart w:id="523" w:name="_Toc247514197"/>
      <w:bookmarkStart w:id="524" w:name="_Toc152042388"/>
      <w:bookmarkStart w:id="525" w:name="_Toc144974578"/>
      <w:bookmarkStart w:id="526" w:name="_Toc300835199"/>
    </w:p>
    <w:p>
      <w:pPr>
        <w:pStyle w:val="3"/>
        <w:ind w:firstLine="643" w:firstLineChars="200"/>
        <w:jc w:val="center"/>
        <w:rPr>
          <w:rFonts w:ascii="Times New Roman" w:hAnsi="Times New Roman"/>
          <w:color w:val="000000"/>
        </w:rPr>
      </w:pPr>
      <w:bookmarkStart w:id="527" w:name="_Toc25113"/>
      <w:r>
        <w:rPr>
          <w:rFonts w:ascii="Times New Roman" w:hAnsi="Times New Roman"/>
          <w:color w:val="000000"/>
        </w:rPr>
        <w:t>第二节专用合同条款</w:t>
      </w:r>
      <w:bookmarkEnd w:id="527"/>
    </w:p>
    <w:p>
      <w:pPr>
        <w:ind w:firstLine="105"/>
        <w:outlineLvl w:val="9"/>
        <w:rPr>
          <w:rFonts w:ascii="Times New Roman" w:hAnsi="Times New Roman"/>
          <w:color w:val="000000"/>
        </w:rPr>
      </w:pPr>
      <w:r>
        <w:rPr>
          <w:rFonts w:ascii="Times New Roman" w:hAnsi="Times New Roman"/>
          <w:color w:val="000000"/>
        </w:rPr>
        <w:br w:type="page"/>
      </w:r>
      <w:bookmarkStart w:id="528" w:name="_Toc246997062"/>
      <w:bookmarkEnd w:id="528"/>
      <w:bookmarkStart w:id="529" w:name="_Toc246996319"/>
      <w:bookmarkEnd w:id="529"/>
      <w:bookmarkStart w:id="530" w:name="_Toc184635117"/>
      <w:bookmarkEnd w:id="530"/>
      <w:bookmarkStart w:id="531" w:name="_Toc369531675"/>
      <w:bookmarkEnd w:id="531"/>
      <w:bookmarkStart w:id="532" w:name="_Toc247085834"/>
      <w:bookmarkEnd w:id="532"/>
      <w:bookmarkStart w:id="533" w:name="_Toc369531676"/>
      <w:bookmarkEnd w:id="533"/>
      <w:bookmarkStart w:id="534" w:name="_Toc296602565"/>
      <w:bookmarkEnd w:id="534"/>
      <w:bookmarkStart w:id="535" w:name="_Toc29298"/>
      <w:bookmarkEnd w:id="535"/>
      <w:bookmarkStart w:id="536" w:name="_Toc9766"/>
      <w:bookmarkEnd w:id="536"/>
    </w:p>
    <w:p>
      <w:pPr>
        <w:pStyle w:val="3"/>
        <w:ind w:firstLine="643" w:firstLineChars="200"/>
        <w:jc w:val="center"/>
        <w:rPr>
          <w:rFonts w:ascii="Times New Roman" w:hAnsi="Times New Roman"/>
          <w:color w:val="000000"/>
        </w:rPr>
      </w:pPr>
      <w:bookmarkStart w:id="537" w:name="_Toc22537"/>
      <w:r>
        <w:rPr>
          <w:rFonts w:ascii="Times New Roman" w:hAnsi="Times New Roman"/>
          <w:color w:val="000000"/>
        </w:rPr>
        <w:t>第三节合同附件格式</w:t>
      </w:r>
      <w:bookmarkEnd w:id="537"/>
    </w:p>
    <w:p>
      <w:pPr>
        <w:pStyle w:val="4"/>
        <w:ind w:firstLine="137"/>
        <w:jc w:val="left"/>
        <w:rPr>
          <w:rFonts w:ascii="Times New Roman" w:hAnsi="Times New Roman"/>
          <w:color w:val="000000"/>
        </w:rPr>
      </w:pPr>
      <w:r>
        <w:rPr>
          <w:rFonts w:ascii="Times New Roman" w:hAnsi="Times New Roman"/>
          <w:color w:val="000000"/>
        </w:rPr>
        <w:br w:type="page"/>
      </w:r>
      <w:bookmarkStart w:id="538" w:name="_Toc2140"/>
      <w:r>
        <w:rPr>
          <w:rFonts w:ascii="Times New Roman" w:hAnsi="Times New Roman"/>
          <w:color w:val="000000"/>
        </w:rPr>
        <w:t>附件一：合同协议书</w:t>
      </w:r>
      <w:bookmarkEnd w:id="538"/>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（买方名称，以下简称“买方”）为获得</w:t>
      </w:r>
      <w:r>
        <w:rPr>
          <w:rFonts w:ascii="Times New Roman" w:hAnsi="Times New Roman"/>
          <w:szCs w:val="21"/>
          <w:u w:val="single"/>
        </w:rPr>
        <w:t xml:space="preserve">                </w:t>
      </w:r>
      <w:r>
        <w:rPr>
          <w:rFonts w:ascii="Times New Roman" w:hAnsi="Times New Roman"/>
          <w:szCs w:val="21"/>
        </w:rPr>
        <w:t>（项目名称）合同材料和相关服务，已接受</w:t>
      </w:r>
      <w:r>
        <w:rPr>
          <w:rFonts w:ascii="Times New Roman" w:hAnsi="Times New Roman"/>
          <w:szCs w:val="21"/>
          <w:u w:val="single"/>
        </w:rPr>
        <w:t xml:space="preserve">                    </w:t>
      </w:r>
      <w:r>
        <w:rPr>
          <w:rFonts w:ascii="Times New Roman" w:hAnsi="Times New Roman"/>
          <w:szCs w:val="21"/>
        </w:rPr>
        <w:t>（卖方名称，以下简称“卖方”）为提供上述合同材料和相关服务所作的投标，买方和卖方共同达成如下协议：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w:t>
      </w:r>
    </w:p>
    <w:p>
      <w:pPr>
        <w:spacing w:line="440" w:lineRule="exact"/>
        <w:ind w:firstLine="420" w:firstLineChars="200"/>
        <w:rPr>
          <w:rFonts w:ascii="Times New Roman" w:hAnsi="Times New Roman"/>
          <w:szCs w:val="21"/>
        </w:rPr>
      </w:pPr>
      <w:r>
        <w:rPr>
          <w:rFonts w:ascii="Times New Roman" w:hAnsi="Times New Roman"/>
          <w:szCs w:val="21"/>
        </w:rPr>
        <w:t>（3）商务和技术偏差表；</w:t>
      </w:r>
    </w:p>
    <w:p>
      <w:pPr>
        <w:spacing w:line="440" w:lineRule="exact"/>
        <w:ind w:firstLine="420" w:firstLineChars="200"/>
        <w:rPr>
          <w:rFonts w:ascii="Times New Roman" w:hAnsi="Times New Roman"/>
          <w:szCs w:val="21"/>
        </w:rPr>
      </w:pPr>
      <w:r>
        <w:rPr>
          <w:rFonts w:ascii="Times New Roman" w:hAnsi="Times New Roman"/>
          <w:szCs w:val="21"/>
        </w:rPr>
        <w:t>（4）专用合同条款；</w:t>
      </w:r>
    </w:p>
    <w:p>
      <w:pPr>
        <w:spacing w:line="440" w:lineRule="exact"/>
        <w:ind w:firstLine="420" w:firstLineChars="200"/>
        <w:rPr>
          <w:rFonts w:ascii="Times New Roman" w:hAnsi="Times New Roman"/>
          <w:szCs w:val="21"/>
        </w:rPr>
      </w:pPr>
      <w:r>
        <w:rPr>
          <w:rFonts w:ascii="Times New Roman" w:hAnsi="Times New Roman"/>
          <w:szCs w:val="21"/>
        </w:rPr>
        <w:t>（5）通用合同条款；</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）供货要求；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）分项报价表；</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8</w:t>
      </w:r>
      <w:r>
        <w:rPr>
          <w:rFonts w:ascii="Times New Roman" w:hAnsi="Times New Roman"/>
          <w:szCs w:val="21"/>
        </w:rPr>
        <w:t>）中标材料质量标准的详细描述；</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9</w:t>
      </w:r>
      <w:r>
        <w:rPr>
          <w:rFonts w:ascii="Times New Roman" w:hAnsi="Times New Roman"/>
          <w:szCs w:val="21"/>
        </w:rPr>
        <w:t>）相关服务计划；</w:t>
      </w:r>
    </w:p>
    <w:p>
      <w:pPr>
        <w:spacing w:line="440" w:lineRule="exact"/>
        <w:ind w:firstLine="420" w:firstLineChars="200"/>
        <w:rPr>
          <w:rFonts w:ascii="Times New Roman" w:hAnsi="Times New Roman"/>
          <w:szCs w:val="21"/>
        </w:rPr>
      </w:pPr>
      <w:r>
        <w:rPr>
          <w:rFonts w:ascii="Times New Roman" w:hAnsi="Times New Roman"/>
          <w:szCs w:val="21"/>
        </w:rPr>
        <w:t>（10）其他合同文件。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卖方承诺保证完全按照合同约定提供合同材料和相关服务并修补缺陷。</w:t>
      </w:r>
    </w:p>
    <w:p>
      <w:pPr>
        <w:spacing w:line="440" w:lineRule="exact"/>
        <w:ind w:firstLine="420" w:firstLineChars="200"/>
        <w:rPr>
          <w:rFonts w:ascii="Times New Roman" w:hAnsi="Times New Roman"/>
          <w:szCs w:val="21"/>
        </w:rPr>
      </w:pPr>
      <w:r>
        <w:rPr>
          <w:rFonts w:ascii="Times New Roman" w:hAnsi="Times New Roman"/>
          <w:szCs w:val="21"/>
        </w:rPr>
        <w:t>5. 买方承诺保证按照合同约定的条件、时间和方式向卖方支付合同价款。</w:t>
      </w:r>
    </w:p>
    <w:p>
      <w:pPr>
        <w:spacing w:line="440" w:lineRule="exact"/>
        <w:ind w:firstLine="420" w:firstLineChars="200"/>
        <w:rPr>
          <w:rFonts w:ascii="Times New Roman" w:hAnsi="Times New Roman"/>
          <w:szCs w:val="21"/>
        </w:rPr>
      </w:pPr>
      <w:r>
        <w:rPr>
          <w:rFonts w:ascii="Times New Roman" w:hAnsi="Times New Roman"/>
          <w:szCs w:val="21"/>
        </w:rPr>
        <w:t>6.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7. 合同未尽事宜，双方另行签订补充协议，补充协议是合同的组成部分。</w:t>
      </w:r>
    </w:p>
    <w:p>
      <w:pPr>
        <w:adjustRightInd w:val="0"/>
        <w:snapToGrid w:val="0"/>
        <w:rPr>
          <w:rFonts w:ascii="Times New Roman" w:hAnsi="Times New Roman"/>
          <w:szCs w:val="21"/>
        </w:rPr>
      </w:pPr>
    </w:p>
    <w:p>
      <w:pPr>
        <w:tabs>
          <w:tab w:val="left" w:pos="4395"/>
        </w:tabs>
        <w:spacing w:line="440" w:lineRule="exact"/>
        <w:ind w:firstLine="2625" w:firstLineChars="1250"/>
        <w:rPr>
          <w:rFonts w:ascii="Times New Roman" w:hAnsi="Times New Roman"/>
          <w:szCs w:val="21"/>
        </w:rPr>
      </w:pPr>
      <w:r>
        <w:rPr>
          <w:rFonts w:ascii="Times New Roman" w:hAnsi="Times New Roman"/>
          <w:szCs w:val="21"/>
        </w:rPr>
        <w:t>买方：</w:t>
      </w:r>
      <w:r>
        <w:rPr>
          <w:rFonts w:ascii="Times New Roman" w:hAnsi="Times New Roman"/>
          <w:color w:val="000000"/>
          <w:u w:val="single"/>
        </w:rPr>
        <w:t xml:space="preserve">                                      </w:t>
      </w:r>
      <w:r>
        <w:rPr>
          <w:rFonts w:ascii="Times New Roman" w:hAnsi="Times New Roman"/>
          <w:szCs w:val="21"/>
        </w:rPr>
        <w:t>（盖单位章）</w:t>
      </w:r>
      <w:r>
        <w:rPr>
          <w:rFonts w:ascii="Times New Roman" w:hAnsi="Times New Roman"/>
          <w:szCs w:val="21"/>
        </w:rPr>
        <w:tab/>
      </w:r>
    </w:p>
    <w:p>
      <w:pPr>
        <w:tabs>
          <w:tab w:val="left" w:pos="4395"/>
        </w:tabs>
        <w:spacing w:line="440" w:lineRule="exact"/>
        <w:ind w:firstLine="2625" w:firstLineChars="1250"/>
        <w:rPr>
          <w:rFonts w:ascii="Times New Roman" w:hAnsi="Times New Roman"/>
          <w:szCs w:val="21"/>
        </w:rPr>
      </w:pPr>
      <w:r>
        <w:rPr>
          <w:rFonts w:ascii="Times New Roman" w:hAnsi="Times New Roman"/>
          <w:szCs w:val="21"/>
        </w:rPr>
        <w:t>法定代表人（单位负责人）或其委托代理人：</w:t>
      </w:r>
      <w:r>
        <w:rPr>
          <w:rFonts w:ascii="Times New Roman" w:hAnsi="Times New Roman"/>
          <w:color w:val="000000"/>
          <w:u w:val="single"/>
        </w:rPr>
        <w:t xml:space="preserve">         </w:t>
      </w:r>
      <w:r>
        <w:rPr>
          <w:rFonts w:ascii="Times New Roman" w:hAnsi="Times New Roman"/>
          <w:szCs w:val="21"/>
        </w:rPr>
        <w:t>（签字）</w:t>
      </w:r>
    </w:p>
    <w:p>
      <w:pPr>
        <w:spacing w:line="600" w:lineRule="exact"/>
        <w:ind w:firstLine="4258" w:firstLineChars="2028"/>
        <w:rPr>
          <w:rFonts w:ascii="Times New Roman" w:hAnsi="Times New Roman"/>
          <w:szCs w:val="21"/>
        </w:rPr>
      </w:pPr>
      <w:r>
        <w:rPr>
          <w:rFonts w:ascii="Times New Roman" w:hAnsi="Times New Roman"/>
          <w:szCs w:val="21"/>
        </w:rPr>
        <w:tab/>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tabs>
          <w:tab w:val="left" w:pos="4395"/>
        </w:tabs>
        <w:spacing w:line="440" w:lineRule="exact"/>
        <w:rPr>
          <w:rFonts w:ascii="Times New Roman" w:hAnsi="Times New Roman"/>
          <w:szCs w:val="21"/>
        </w:rPr>
      </w:pPr>
    </w:p>
    <w:p>
      <w:pPr>
        <w:tabs>
          <w:tab w:val="left" w:pos="4395"/>
        </w:tabs>
        <w:spacing w:line="440" w:lineRule="exact"/>
        <w:rPr>
          <w:rFonts w:ascii="Times New Roman" w:hAnsi="Times New Roman"/>
          <w:szCs w:val="21"/>
        </w:rPr>
      </w:pPr>
    </w:p>
    <w:p>
      <w:pPr>
        <w:tabs>
          <w:tab w:val="left" w:pos="4395"/>
        </w:tabs>
        <w:spacing w:line="440" w:lineRule="exact"/>
        <w:ind w:firstLine="2520" w:firstLineChars="1200"/>
        <w:rPr>
          <w:rFonts w:ascii="Times New Roman" w:hAnsi="Times New Roman"/>
          <w:szCs w:val="21"/>
        </w:rPr>
      </w:pPr>
      <w:r>
        <w:rPr>
          <w:rFonts w:ascii="Times New Roman" w:hAnsi="Times New Roman"/>
          <w:szCs w:val="21"/>
        </w:rPr>
        <w:t>卖方：</w:t>
      </w:r>
      <w:r>
        <w:rPr>
          <w:rFonts w:ascii="Times New Roman" w:hAnsi="Times New Roman"/>
          <w:color w:val="000000"/>
          <w:u w:val="single"/>
        </w:rPr>
        <w:t xml:space="preserve">                                        </w:t>
      </w:r>
      <w:r>
        <w:rPr>
          <w:rFonts w:ascii="Times New Roman" w:hAnsi="Times New Roman"/>
          <w:szCs w:val="21"/>
        </w:rPr>
        <w:t>（盖单位章）</w:t>
      </w:r>
    </w:p>
    <w:p>
      <w:pPr>
        <w:tabs>
          <w:tab w:val="left" w:pos="4395"/>
        </w:tabs>
        <w:spacing w:line="440" w:lineRule="exact"/>
        <w:ind w:firstLine="2520" w:firstLineChars="1200"/>
        <w:rPr>
          <w:rFonts w:ascii="Times New Roman" w:hAnsi="Times New Roman"/>
          <w:szCs w:val="21"/>
        </w:rPr>
      </w:pPr>
      <w:r>
        <w:rPr>
          <w:rFonts w:ascii="Times New Roman" w:hAnsi="Times New Roman"/>
          <w:szCs w:val="21"/>
        </w:rPr>
        <w:t>法定代表人（单位负责人）或其委托代理人：</w:t>
      </w:r>
      <w:r>
        <w:rPr>
          <w:rFonts w:ascii="Times New Roman" w:hAnsi="Times New Roman"/>
          <w:color w:val="000000"/>
          <w:u w:val="single"/>
        </w:rPr>
        <w:t xml:space="preserve">          </w:t>
      </w:r>
      <w:r>
        <w:rPr>
          <w:rFonts w:ascii="Times New Roman" w:hAnsi="Times New Roman"/>
          <w:szCs w:val="21"/>
        </w:rPr>
        <w:t>（签字）</w:t>
      </w:r>
    </w:p>
    <w:p>
      <w:pPr>
        <w:spacing w:line="600" w:lineRule="exact"/>
        <w:ind w:firstLine="4258" w:firstLineChars="2028"/>
        <w:rPr>
          <w:rFonts w:ascii="Times New Roman" w:hAnsi="Times New Roman"/>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4"/>
        <w:ind w:firstLine="137"/>
        <w:rPr>
          <w:rFonts w:ascii="Times New Roman" w:hAnsi="Times New Roman"/>
        </w:rPr>
      </w:pPr>
      <w:bookmarkStart w:id="539" w:name="_Toc14697"/>
      <w:r>
        <w:rPr>
          <w:rFonts w:ascii="Times New Roman" w:hAnsi="Times New Roman"/>
        </w:rPr>
        <w:t>附件二：履约保证金格式</w:t>
      </w:r>
      <w:bookmarkEnd w:id="539"/>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jc w:val="center"/>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（买方名称）：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鉴于（买方名称，以下简称“买方”）接受（</w:t>
      </w:r>
      <w:r>
        <w:rPr>
          <w:rFonts w:ascii="Times New Roman" w:hAnsi="Times New Roman"/>
          <w:szCs w:val="21"/>
        </w:rPr>
        <w:t>卖方</w:t>
      </w:r>
      <w:r>
        <w:rPr>
          <w:rFonts w:ascii="Times New Roman" w:hAnsi="Times New Roman"/>
        </w:rPr>
        <w:t>名称，以下</w:t>
      </w:r>
      <w:r>
        <w:rPr>
          <w:rFonts w:ascii="Times New Roman" w:hAnsi="Times New Roman"/>
          <w:szCs w:val="21"/>
        </w:rPr>
        <w:t>称“卖方”</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hint="eastAsia" w:ascii="Times New Roman" w:hAnsi="Times New Roman"/>
          <w:color w:val="000000"/>
        </w:rPr>
        <w:t>（项目名称）</w:t>
      </w:r>
      <w:r>
        <w:rPr>
          <w:rFonts w:ascii="Times New Roman" w:hAnsi="Times New Roman"/>
          <w:color w:val="000000"/>
        </w:rPr>
        <w:t>材料采购招标项目</w:t>
      </w:r>
      <w:r>
        <w:rPr>
          <w:rFonts w:ascii="Times New Roman" w:hAnsi="Times New Roman"/>
        </w:rPr>
        <w:t>的投标。我方愿意无条件地、不可撤销地就</w:t>
      </w:r>
      <w:r>
        <w:rPr>
          <w:rFonts w:ascii="Times New Roman" w:hAnsi="Times New Roman"/>
          <w:szCs w:val="21"/>
        </w:rPr>
        <w:t>卖方</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rPr>
      </w:pPr>
      <w:r>
        <w:rPr>
          <w:rFonts w:ascii="Times New Roman" w:hAnsi="Times New Roman"/>
        </w:rPr>
        <w:t>2. 担保</w:t>
      </w:r>
      <w:r>
        <w:rPr>
          <w:rFonts w:ascii="Times New Roman" w:hAnsi="Times New Roman"/>
          <w:szCs w:val="21"/>
        </w:rPr>
        <w:t>有效期</w:t>
      </w:r>
      <w:r>
        <w:rPr>
          <w:rFonts w:ascii="Times New Roman" w:hAnsi="Times New Roman"/>
        </w:rPr>
        <w:t>自买方与</w:t>
      </w:r>
      <w:r>
        <w:rPr>
          <w:rFonts w:ascii="Times New Roman" w:hAnsi="Times New Roman"/>
          <w:szCs w:val="21"/>
        </w:rPr>
        <w:t>卖方</w:t>
      </w:r>
      <w:r>
        <w:rPr>
          <w:rFonts w:ascii="Times New Roman" w:hAnsi="Times New Roman"/>
        </w:rPr>
        <w:t>签订的合同生效之日起至合同材料验收证书或验收款支付函签署之日起28日后失效。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如果卖方不履行合同约定的义务或其履行不符合合同的约定，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买方和</w:t>
      </w:r>
      <w:r>
        <w:rPr>
          <w:rFonts w:ascii="Times New Roman" w:hAnsi="Times New Roman"/>
          <w:szCs w:val="21"/>
        </w:rPr>
        <w:t>卖方</w:t>
      </w:r>
      <w:r>
        <w:rPr>
          <w:rFonts w:ascii="Times New Roman" w:hAnsi="Times New Roman"/>
        </w:rPr>
        <w:t>变更合同时</w:t>
      </w:r>
      <w:bookmarkStart w:id="540" w:name="_Toc184635123"/>
      <w:bookmarkStart w:id="541" w:name="_Toc369531685"/>
      <w:bookmarkStart w:id="542" w:name="_Toc246997079"/>
      <w:bookmarkStart w:id="543" w:name="_Toc296602586"/>
      <w:bookmarkStart w:id="544" w:name="_Toc361231267"/>
      <w:bookmarkStart w:id="545" w:name="_Toc247527799"/>
      <w:bookmarkStart w:id="546" w:name="_Toc15620"/>
      <w:bookmarkStart w:id="547" w:name="_Toc361508743"/>
      <w:bookmarkStart w:id="548" w:name="_Toc247514198"/>
      <w:bookmarkStart w:id="549" w:name="_Toc246996336"/>
      <w:bookmarkStart w:id="550" w:name="_Toc300835200"/>
      <w:bookmarkStart w:id="551" w:name="_Toc384308366"/>
      <w:bookmarkStart w:id="552" w:name="_Toc247085851"/>
      <w:r>
        <w:rPr>
          <w:rFonts w:ascii="Times New Roman" w:hAnsi="Times New Roman"/>
        </w:rPr>
        <w:t>，无论我方是否收到该</w:t>
      </w:r>
      <w:bookmarkEnd w:id="516"/>
      <w:bookmarkEnd w:id="517"/>
      <w:bookmarkEnd w:id="518"/>
      <w:bookmarkEnd w:id="519"/>
      <w:bookmarkEnd w:id="540"/>
      <w:bookmarkEnd w:id="541"/>
      <w:bookmarkEnd w:id="542"/>
      <w:bookmarkEnd w:id="543"/>
      <w:bookmarkEnd w:id="544"/>
      <w:bookmarkEnd w:id="545"/>
      <w:bookmarkEnd w:id="546"/>
      <w:bookmarkEnd w:id="547"/>
      <w:bookmarkEnd w:id="548"/>
      <w:bookmarkEnd w:id="549"/>
      <w:bookmarkEnd w:id="550"/>
      <w:bookmarkEnd w:id="551"/>
      <w:bookmarkEnd w:id="552"/>
      <w:r>
        <w:rPr>
          <w:rFonts w:ascii="Times New Roman" w:hAnsi="Times New Roman"/>
        </w:rPr>
        <w:t>变</w:t>
      </w:r>
      <w:bookmarkStart w:id="553" w:name="_Toc247085852"/>
      <w:bookmarkStart w:id="554" w:name="_Toc152042547"/>
      <w:bookmarkStart w:id="555" w:name="_Toc246996337"/>
      <w:bookmarkStart w:id="556" w:name="_Toc5746"/>
      <w:bookmarkStart w:id="557" w:name="_Toc369531686"/>
      <w:bookmarkStart w:id="558" w:name="_Toc247514199"/>
      <w:bookmarkStart w:id="559" w:name="_Toc384308367"/>
      <w:bookmarkStart w:id="560" w:name="_Toc179632786"/>
      <w:bookmarkStart w:id="561" w:name="_Toc144974827"/>
      <w:bookmarkStart w:id="562" w:name="_Toc152045768"/>
      <w:bookmarkStart w:id="563" w:name="_Toc247527800"/>
      <w:bookmarkStart w:id="564" w:name="_Toc361508744"/>
      <w:bookmarkStart w:id="565" w:name="_Toc246997080"/>
      <w:bookmarkStart w:id="566" w:name="_Toc361231268"/>
      <w:bookmarkStart w:id="567" w:name="_Toc300835201"/>
      <w:r>
        <w:rPr>
          <w:rFonts w:ascii="Times New Roman" w:hAnsi="Times New Roman"/>
        </w:rPr>
        <w:t>更，我方承担本</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Pr>
          <w:rFonts w:ascii="Times New Roman" w:hAnsi="Times New Roman"/>
        </w:rPr>
        <w:t>担保</w:t>
      </w:r>
      <w:bookmarkStart w:id="568" w:name="_Toc246997081"/>
      <w:bookmarkStart w:id="569" w:name="_Toc246996338"/>
      <w:bookmarkStart w:id="570" w:name="_Toc247085853"/>
      <w:bookmarkStart w:id="571" w:name="_Toc179632787"/>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572" w:name="_Toc152042549"/>
      <w:bookmarkStart w:id="573" w:name="_Toc14497482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sz w:val="2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2"/>
        <w:jc w:val="center"/>
        <w:rPr>
          <w:rFonts w:ascii="Times New Roman" w:hAnsi="Times New Roman"/>
        </w:rPr>
      </w:pPr>
      <w:bookmarkStart w:id="574" w:name="_Toc14049"/>
      <w:r>
        <w:t>第</w:t>
      </w:r>
      <w:r>
        <w:rPr>
          <w:rFonts w:hint="eastAsia"/>
          <w:lang w:val="en-US" w:eastAsia="zh-CN"/>
        </w:rPr>
        <w:t>五</w:t>
      </w:r>
      <w:r>
        <w:t>章供货要求</w:t>
      </w:r>
      <w:bookmarkEnd w:id="574"/>
    </w:p>
    <w:p>
      <w:pPr>
        <w:spacing w:line="400" w:lineRule="exact"/>
        <w:jc w:val="center"/>
        <w:rPr>
          <w:rFonts w:ascii="Times New Roman" w:hAnsi="Times New Roman"/>
          <w:b/>
          <w:sz w:val="32"/>
          <w:szCs w:val="32"/>
        </w:rPr>
      </w:pPr>
      <w:r>
        <w:rPr>
          <w:rFonts w:ascii="Times New Roman" w:hAnsi="Times New Roman"/>
          <w:b/>
          <w:sz w:val="32"/>
          <w:szCs w:val="32"/>
        </w:rPr>
        <w:t>供货要求</w:t>
      </w:r>
    </w:p>
    <w:p>
      <w:pPr>
        <w:spacing w:line="400" w:lineRule="exact"/>
        <w:jc w:val="center"/>
        <w:rPr>
          <w:rFonts w:ascii="Times New Roman" w:hAnsi="Times New Roman"/>
          <w:b/>
          <w:sz w:val="32"/>
          <w:szCs w:val="32"/>
        </w:rPr>
      </w:pPr>
    </w:p>
    <w:p>
      <w:pPr>
        <w:spacing w:line="400" w:lineRule="exact"/>
        <w:ind w:firstLine="420" w:firstLineChars="200"/>
        <w:jc w:val="left"/>
        <w:rPr>
          <w:rFonts w:ascii="Times New Roman" w:hAnsi="Times New Roman"/>
          <w:szCs w:val="21"/>
        </w:rPr>
      </w:pPr>
      <w:r>
        <w:rPr>
          <w:rFonts w:ascii="Times New Roman" w:hAnsi="Times New Roman"/>
          <w:szCs w:val="21"/>
        </w:rPr>
        <w:t>招标人应尽可能清晰准确地提出对材料的需求，并对所要求提供的材料名称、规格、数量及单位、交货期、交货地点、质量标准、验收标准、相关服务要求等作出说明。鉴于供货要求是合同文件的组成文件之一，指代主体名称宜采用买方和卖方分别表示招标人和投标人或中标人。</w:t>
      </w:r>
    </w:p>
    <w:p>
      <w:pPr>
        <w:pStyle w:val="3"/>
        <w:spacing w:line="240" w:lineRule="auto"/>
        <w:rPr>
          <w:rFonts w:ascii="Times New Roman" w:hAnsi="Times New Roman"/>
          <w:b w:val="0"/>
          <w:sz w:val="28"/>
          <w:szCs w:val="28"/>
        </w:rPr>
      </w:pPr>
      <w:bookmarkStart w:id="575" w:name="_Toc18574"/>
      <w:r>
        <w:rPr>
          <w:rFonts w:ascii="Times New Roman" w:hAnsi="Times New Roman"/>
          <w:b w:val="0"/>
          <w:sz w:val="28"/>
          <w:szCs w:val="28"/>
        </w:rPr>
        <w:t>一、项目概况及总体要求</w:t>
      </w:r>
      <w:bookmarkEnd w:id="575"/>
    </w:p>
    <w:p>
      <w:pPr>
        <w:spacing w:line="440" w:lineRule="exact"/>
        <w:ind w:firstLine="359" w:firstLineChars="171"/>
        <w:rPr>
          <w:rFonts w:ascii="Times New Roman" w:hAnsi="Times New Roman"/>
          <w:szCs w:val="21"/>
        </w:rPr>
      </w:pPr>
      <w:r>
        <w:rPr>
          <w:rFonts w:ascii="Times New Roman" w:hAnsi="Times New Roman"/>
          <w:szCs w:val="21"/>
        </w:rPr>
        <w:t>招标人可根据需要对工程项目的概况进行介绍，以使投标人更清晰地了解供货的总体要求和相关信息。</w:t>
      </w:r>
      <w:bookmarkStart w:id="576" w:name="_Toc2462"/>
    </w:p>
    <w:p>
      <w:pPr>
        <w:pStyle w:val="3"/>
        <w:spacing w:line="240" w:lineRule="auto"/>
        <w:rPr>
          <w:rFonts w:ascii="Times New Roman" w:hAnsi="Times New Roman"/>
          <w:b w:val="0"/>
          <w:sz w:val="28"/>
          <w:szCs w:val="28"/>
        </w:rPr>
      </w:pPr>
      <w:bookmarkStart w:id="577" w:name="_Toc375"/>
      <w:r>
        <w:rPr>
          <w:rFonts w:ascii="Times New Roman" w:hAnsi="Times New Roman"/>
          <w:b w:val="0"/>
          <w:sz w:val="28"/>
          <w:szCs w:val="28"/>
        </w:rPr>
        <w:t>二、材料需求一览表</w:t>
      </w:r>
      <w:bookmarkEnd w:id="576"/>
      <w:bookmarkEnd w:id="577"/>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260"/>
        <w:gridCol w:w="1556"/>
        <w:gridCol w:w="1314"/>
        <w:gridCol w:w="129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序号</w:t>
            </w:r>
          </w:p>
        </w:tc>
        <w:tc>
          <w:tcPr>
            <w:tcW w:w="2260" w:type="dxa"/>
            <w:vAlign w:val="center"/>
          </w:tcPr>
          <w:p>
            <w:pPr>
              <w:spacing w:line="440" w:lineRule="exact"/>
              <w:jc w:val="center"/>
              <w:rPr>
                <w:rFonts w:ascii="Times New Roman" w:hAnsi="Times New Roman"/>
                <w:szCs w:val="21"/>
              </w:rPr>
            </w:pPr>
            <w:r>
              <w:rPr>
                <w:rFonts w:ascii="Times New Roman" w:hAnsi="Times New Roman"/>
                <w:szCs w:val="21"/>
              </w:rPr>
              <w:t>材料名称</w:t>
            </w:r>
          </w:p>
        </w:tc>
        <w:tc>
          <w:tcPr>
            <w:tcW w:w="1556" w:type="dxa"/>
            <w:vAlign w:val="center"/>
          </w:tcPr>
          <w:p>
            <w:pPr>
              <w:spacing w:line="440" w:lineRule="exact"/>
              <w:jc w:val="center"/>
              <w:rPr>
                <w:rFonts w:ascii="Times New Roman" w:hAnsi="Times New Roman"/>
                <w:szCs w:val="21"/>
              </w:rPr>
            </w:pPr>
            <w:r>
              <w:rPr>
                <w:rFonts w:ascii="Times New Roman" w:hAnsi="Times New Roman"/>
                <w:szCs w:val="21"/>
              </w:rPr>
              <w:t>数量及单位</w:t>
            </w:r>
          </w:p>
        </w:tc>
        <w:tc>
          <w:tcPr>
            <w:tcW w:w="1314" w:type="dxa"/>
            <w:vAlign w:val="center"/>
          </w:tcPr>
          <w:p>
            <w:pPr>
              <w:spacing w:line="440" w:lineRule="exact"/>
              <w:jc w:val="center"/>
              <w:rPr>
                <w:rFonts w:ascii="Times New Roman" w:hAnsi="Times New Roman"/>
                <w:szCs w:val="21"/>
              </w:rPr>
            </w:pPr>
            <w:r>
              <w:rPr>
                <w:rFonts w:ascii="Times New Roman" w:hAnsi="Times New Roman"/>
                <w:szCs w:val="21"/>
              </w:rPr>
              <w:t>交货期</w:t>
            </w:r>
          </w:p>
        </w:tc>
        <w:tc>
          <w:tcPr>
            <w:tcW w:w="1290" w:type="dxa"/>
            <w:vAlign w:val="center"/>
          </w:tcPr>
          <w:p>
            <w:pPr>
              <w:spacing w:line="440" w:lineRule="exact"/>
              <w:jc w:val="center"/>
              <w:rPr>
                <w:rFonts w:ascii="Times New Roman" w:hAnsi="Times New Roman"/>
                <w:szCs w:val="21"/>
              </w:rPr>
            </w:pPr>
            <w:r>
              <w:rPr>
                <w:rFonts w:ascii="Times New Roman" w:hAnsi="Times New Roman"/>
                <w:szCs w:val="21"/>
              </w:rPr>
              <w:t>交货地点</w:t>
            </w:r>
          </w:p>
        </w:tc>
        <w:tc>
          <w:tcPr>
            <w:tcW w:w="1280" w:type="dxa"/>
            <w:vAlign w:val="center"/>
          </w:tcPr>
          <w:p>
            <w:pPr>
              <w:spacing w:line="440" w:lineRule="exact"/>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1</w:t>
            </w:r>
          </w:p>
        </w:tc>
        <w:tc>
          <w:tcPr>
            <w:tcW w:w="2260" w:type="dxa"/>
            <w:vAlign w:val="center"/>
          </w:tcPr>
          <w:p>
            <w:pPr>
              <w:spacing w:line="440" w:lineRule="exact"/>
              <w:jc w:val="center"/>
              <w:rPr>
                <w:rFonts w:ascii="Times New Roman" w:hAnsi="Times New Roman"/>
                <w:szCs w:val="21"/>
              </w:rPr>
            </w:pPr>
          </w:p>
        </w:tc>
        <w:tc>
          <w:tcPr>
            <w:tcW w:w="1556" w:type="dxa"/>
            <w:vAlign w:val="center"/>
          </w:tcPr>
          <w:p>
            <w:pPr>
              <w:spacing w:line="440" w:lineRule="exact"/>
              <w:jc w:val="center"/>
              <w:rPr>
                <w:rFonts w:ascii="Times New Roman" w:hAnsi="Times New Roman"/>
                <w:szCs w:val="21"/>
              </w:rPr>
            </w:pPr>
          </w:p>
        </w:tc>
        <w:tc>
          <w:tcPr>
            <w:tcW w:w="1314" w:type="dxa"/>
            <w:vAlign w:val="center"/>
          </w:tcPr>
          <w:p>
            <w:pPr>
              <w:spacing w:line="440" w:lineRule="exact"/>
              <w:jc w:val="center"/>
              <w:rPr>
                <w:rFonts w:ascii="Times New Roman" w:hAnsi="Times New Roman"/>
                <w:szCs w:val="21"/>
              </w:rPr>
            </w:pPr>
          </w:p>
        </w:tc>
        <w:tc>
          <w:tcPr>
            <w:tcW w:w="1290" w:type="dxa"/>
            <w:vAlign w:val="center"/>
          </w:tcPr>
          <w:p>
            <w:pPr>
              <w:spacing w:line="440" w:lineRule="exact"/>
              <w:jc w:val="center"/>
              <w:rPr>
                <w:rFonts w:ascii="Times New Roman" w:hAnsi="Times New Roman"/>
                <w:szCs w:val="21"/>
              </w:rPr>
            </w:pPr>
          </w:p>
        </w:tc>
        <w:tc>
          <w:tcPr>
            <w:tcW w:w="1280"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2</w:t>
            </w:r>
          </w:p>
        </w:tc>
        <w:tc>
          <w:tcPr>
            <w:tcW w:w="2260" w:type="dxa"/>
            <w:vAlign w:val="center"/>
          </w:tcPr>
          <w:p>
            <w:pPr>
              <w:spacing w:line="440" w:lineRule="exact"/>
              <w:jc w:val="center"/>
              <w:rPr>
                <w:rFonts w:ascii="Times New Roman" w:hAnsi="Times New Roman"/>
                <w:szCs w:val="21"/>
              </w:rPr>
            </w:pPr>
          </w:p>
        </w:tc>
        <w:tc>
          <w:tcPr>
            <w:tcW w:w="1556" w:type="dxa"/>
            <w:vAlign w:val="center"/>
          </w:tcPr>
          <w:p>
            <w:pPr>
              <w:spacing w:line="440" w:lineRule="exact"/>
              <w:jc w:val="center"/>
              <w:rPr>
                <w:rFonts w:ascii="Times New Roman" w:hAnsi="Times New Roman"/>
                <w:szCs w:val="21"/>
              </w:rPr>
            </w:pPr>
          </w:p>
        </w:tc>
        <w:tc>
          <w:tcPr>
            <w:tcW w:w="1314" w:type="dxa"/>
            <w:vAlign w:val="center"/>
          </w:tcPr>
          <w:p>
            <w:pPr>
              <w:spacing w:line="440" w:lineRule="exact"/>
              <w:jc w:val="center"/>
              <w:rPr>
                <w:rFonts w:ascii="Times New Roman" w:hAnsi="Times New Roman"/>
                <w:szCs w:val="21"/>
              </w:rPr>
            </w:pPr>
          </w:p>
        </w:tc>
        <w:tc>
          <w:tcPr>
            <w:tcW w:w="1290" w:type="dxa"/>
            <w:vAlign w:val="center"/>
          </w:tcPr>
          <w:p>
            <w:pPr>
              <w:spacing w:line="440" w:lineRule="exact"/>
              <w:jc w:val="center"/>
              <w:rPr>
                <w:rFonts w:ascii="Times New Roman" w:hAnsi="Times New Roman"/>
                <w:szCs w:val="21"/>
              </w:rPr>
            </w:pPr>
          </w:p>
        </w:tc>
        <w:tc>
          <w:tcPr>
            <w:tcW w:w="1280"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3</w:t>
            </w:r>
          </w:p>
        </w:tc>
        <w:tc>
          <w:tcPr>
            <w:tcW w:w="2260" w:type="dxa"/>
            <w:vAlign w:val="center"/>
          </w:tcPr>
          <w:p>
            <w:pPr>
              <w:spacing w:line="440" w:lineRule="exact"/>
              <w:jc w:val="center"/>
              <w:rPr>
                <w:rFonts w:ascii="Times New Roman" w:hAnsi="Times New Roman"/>
                <w:szCs w:val="21"/>
              </w:rPr>
            </w:pPr>
          </w:p>
        </w:tc>
        <w:tc>
          <w:tcPr>
            <w:tcW w:w="1556" w:type="dxa"/>
            <w:vAlign w:val="center"/>
          </w:tcPr>
          <w:p>
            <w:pPr>
              <w:spacing w:line="440" w:lineRule="exact"/>
              <w:jc w:val="center"/>
              <w:rPr>
                <w:rFonts w:ascii="Times New Roman" w:hAnsi="Times New Roman"/>
                <w:szCs w:val="21"/>
              </w:rPr>
            </w:pPr>
          </w:p>
        </w:tc>
        <w:tc>
          <w:tcPr>
            <w:tcW w:w="1314" w:type="dxa"/>
            <w:vAlign w:val="center"/>
          </w:tcPr>
          <w:p>
            <w:pPr>
              <w:spacing w:line="440" w:lineRule="exact"/>
              <w:jc w:val="center"/>
              <w:rPr>
                <w:rFonts w:ascii="Times New Roman" w:hAnsi="Times New Roman"/>
                <w:szCs w:val="21"/>
              </w:rPr>
            </w:pPr>
          </w:p>
        </w:tc>
        <w:tc>
          <w:tcPr>
            <w:tcW w:w="1290" w:type="dxa"/>
            <w:vAlign w:val="center"/>
          </w:tcPr>
          <w:p>
            <w:pPr>
              <w:spacing w:line="440" w:lineRule="exact"/>
              <w:jc w:val="center"/>
              <w:rPr>
                <w:rFonts w:ascii="Times New Roman" w:hAnsi="Times New Roman"/>
                <w:szCs w:val="21"/>
              </w:rPr>
            </w:pPr>
          </w:p>
        </w:tc>
        <w:tc>
          <w:tcPr>
            <w:tcW w:w="1280"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4</w:t>
            </w:r>
          </w:p>
        </w:tc>
        <w:tc>
          <w:tcPr>
            <w:tcW w:w="2260" w:type="dxa"/>
            <w:vAlign w:val="center"/>
          </w:tcPr>
          <w:p>
            <w:pPr>
              <w:spacing w:line="440" w:lineRule="exact"/>
              <w:jc w:val="center"/>
              <w:rPr>
                <w:rFonts w:ascii="Times New Roman" w:hAnsi="Times New Roman"/>
                <w:szCs w:val="21"/>
              </w:rPr>
            </w:pPr>
          </w:p>
        </w:tc>
        <w:tc>
          <w:tcPr>
            <w:tcW w:w="1556" w:type="dxa"/>
            <w:vAlign w:val="center"/>
          </w:tcPr>
          <w:p>
            <w:pPr>
              <w:spacing w:line="440" w:lineRule="exact"/>
              <w:jc w:val="center"/>
              <w:rPr>
                <w:rFonts w:ascii="Times New Roman" w:hAnsi="Times New Roman"/>
                <w:szCs w:val="21"/>
              </w:rPr>
            </w:pPr>
          </w:p>
        </w:tc>
        <w:tc>
          <w:tcPr>
            <w:tcW w:w="1314" w:type="dxa"/>
            <w:vAlign w:val="center"/>
          </w:tcPr>
          <w:p>
            <w:pPr>
              <w:spacing w:line="440" w:lineRule="exact"/>
              <w:jc w:val="center"/>
              <w:rPr>
                <w:rFonts w:ascii="Times New Roman" w:hAnsi="Times New Roman"/>
                <w:szCs w:val="21"/>
              </w:rPr>
            </w:pPr>
          </w:p>
        </w:tc>
        <w:tc>
          <w:tcPr>
            <w:tcW w:w="1290" w:type="dxa"/>
            <w:vAlign w:val="center"/>
          </w:tcPr>
          <w:p>
            <w:pPr>
              <w:spacing w:line="440" w:lineRule="exact"/>
              <w:jc w:val="center"/>
              <w:rPr>
                <w:rFonts w:ascii="Times New Roman" w:hAnsi="Times New Roman"/>
                <w:szCs w:val="21"/>
              </w:rPr>
            </w:pPr>
          </w:p>
        </w:tc>
        <w:tc>
          <w:tcPr>
            <w:tcW w:w="1280"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2260" w:type="dxa"/>
            <w:vAlign w:val="center"/>
          </w:tcPr>
          <w:p>
            <w:pPr>
              <w:spacing w:line="440" w:lineRule="exact"/>
              <w:jc w:val="center"/>
              <w:rPr>
                <w:rFonts w:ascii="Times New Roman" w:hAnsi="Times New Roman"/>
                <w:szCs w:val="21"/>
              </w:rPr>
            </w:pPr>
          </w:p>
        </w:tc>
        <w:tc>
          <w:tcPr>
            <w:tcW w:w="1556" w:type="dxa"/>
            <w:vAlign w:val="center"/>
          </w:tcPr>
          <w:p>
            <w:pPr>
              <w:spacing w:line="440" w:lineRule="exact"/>
              <w:jc w:val="center"/>
              <w:rPr>
                <w:rFonts w:ascii="Times New Roman" w:hAnsi="Times New Roman"/>
                <w:szCs w:val="21"/>
              </w:rPr>
            </w:pPr>
          </w:p>
        </w:tc>
        <w:tc>
          <w:tcPr>
            <w:tcW w:w="1314" w:type="dxa"/>
            <w:vAlign w:val="center"/>
          </w:tcPr>
          <w:p>
            <w:pPr>
              <w:spacing w:line="440" w:lineRule="exact"/>
              <w:jc w:val="center"/>
              <w:rPr>
                <w:rFonts w:ascii="Times New Roman" w:hAnsi="Times New Roman"/>
                <w:szCs w:val="21"/>
              </w:rPr>
            </w:pPr>
          </w:p>
        </w:tc>
        <w:tc>
          <w:tcPr>
            <w:tcW w:w="1290" w:type="dxa"/>
            <w:vAlign w:val="center"/>
          </w:tcPr>
          <w:p>
            <w:pPr>
              <w:spacing w:line="440" w:lineRule="exact"/>
              <w:jc w:val="center"/>
              <w:rPr>
                <w:rFonts w:ascii="Times New Roman" w:hAnsi="Times New Roman"/>
                <w:szCs w:val="21"/>
              </w:rPr>
            </w:pPr>
          </w:p>
        </w:tc>
        <w:tc>
          <w:tcPr>
            <w:tcW w:w="1280" w:type="dxa"/>
            <w:vAlign w:val="center"/>
          </w:tcPr>
          <w:p>
            <w:pPr>
              <w:spacing w:line="440" w:lineRule="exact"/>
              <w:jc w:val="center"/>
              <w:rPr>
                <w:rFonts w:ascii="Times New Roman" w:hAnsi="Times New Roman"/>
                <w:szCs w:val="21"/>
              </w:rPr>
            </w:pPr>
          </w:p>
        </w:tc>
      </w:tr>
    </w:tbl>
    <w:p>
      <w:pPr>
        <w:pStyle w:val="3"/>
        <w:numPr>
          <w:ilvl w:val="0"/>
          <w:numId w:val="1"/>
        </w:numPr>
        <w:spacing w:line="240" w:lineRule="auto"/>
        <w:rPr>
          <w:rFonts w:ascii="Times New Roman" w:hAnsi="Times New Roman"/>
          <w:b w:val="0"/>
          <w:sz w:val="28"/>
          <w:szCs w:val="28"/>
        </w:rPr>
      </w:pPr>
      <w:bookmarkStart w:id="578" w:name="_Toc10333"/>
      <w:r>
        <w:rPr>
          <w:rFonts w:ascii="Times New Roman" w:hAnsi="Times New Roman"/>
          <w:b w:val="0"/>
          <w:sz w:val="28"/>
          <w:szCs w:val="28"/>
        </w:rPr>
        <w:t>质量标准</w:t>
      </w:r>
      <w:bookmarkEnd w:id="578"/>
    </w:p>
    <w:p>
      <w:pPr>
        <w:numPr>
          <w:ilvl w:val="0"/>
          <w:numId w:val="0"/>
        </w:numPr>
      </w:pPr>
    </w:p>
    <w:bookmarkEnd w:id="568"/>
    <w:bookmarkEnd w:id="569"/>
    <w:bookmarkEnd w:id="570"/>
    <w:bookmarkEnd w:id="571"/>
    <w:p>
      <w:pPr>
        <w:pStyle w:val="3"/>
        <w:spacing w:line="240" w:lineRule="auto"/>
        <w:rPr>
          <w:rFonts w:ascii="Times New Roman" w:hAnsi="Times New Roman"/>
          <w:b w:val="0"/>
          <w:sz w:val="28"/>
          <w:szCs w:val="28"/>
        </w:rPr>
      </w:pPr>
      <w:bookmarkStart w:id="579" w:name="_Toc11389"/>
      <w:r>
        <w:rPr>
          <w:rFonts w:ascii="Times New Roman" w:hAnsi="Times New Roman"/>
          <w:b w:val="0"/>
          <w:sz w:val="28"/>
          <w:szCs w:val="28"/>
        </w:rPr>
        <w:t>四、验收标准</w:t>
      </w:r>
      <w:bookmarkEnd w:id="579"/>
    </w:p>
    <w:p/>
    <w:p>
      <w:pPr>
        <w:pStyle w:val="3"/>
        <w:spacing w:line="240" w:lineRule="auto"/>
        <w:rPr>
          <w:rFonts w:ascii="Times New Roman" w:hAnsi="Times New Roman"/>
          <w:b w:val="0"/>
          <w:sz w:val="28"/>
          <w:szCs w:val="28"/>
        </w:rPr>
      </w:pPr>
      <w:bookmarkStart w:id="580" w:name="_Toc11418"/>
      <w:r>
        <w:rPr>
          <w:rFonts w:ascii="Times New Roman" w:hAnsi="Times New Roman"/>
          <w:b w:val="0"/>
          <w:sz w:val="28"/>
          <w:szCs w:val="28"/>
        </w:rPr>
        <w:t>五、相关服务要求</w:t>
      </w:r>
      <w:bookmarkEnd w:id="580"/>
    </w:p>
    <w:p>
      <w:pPr>
        <w:spacing w:line="400" w:lineRule="exact"/>
        <w:jc w:val="center"/>
        <w:rPr>
          <w:rFonts w:ascii="Times New Roman" w:hAnsi="Times New Roman"/>
        </w:rPr>
      </w:pPr>
      <w:r>
        <w:rPr>
          <w:rFonts w:ascii="Times New Roman" w:hAnsi="Times New Roman"/>
        </w:rPr>
        <w:br w:type="page"/>
      </w:r>
    </w:p>
    <w:p>
      <w:pPr>
        <w:pStyle w:val="2"/>
        <w:jc w:val="center"/>
      </w:pPr>
      <w:bookmarkStart w:id="581" w:name="_Toc25084"/>
      <w:r>
        <w:t>第</w:t>
      </w:r>
      <w:r>
        <w:rPr>
          <w:rFonts w:hint="eastAsia"/>
          <w:lang w:val="en-US" w:eastAsia="zh-CN"/>
        </w:rPr>
        <w:t>六</w:t>
      </w:r>
      <w:r>
        <w:t>章投标文件格式</w:t>
      </w:r>
      <w:bookmarkEnd w:id="581"/>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540" w:lineRule="exact"/>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jc w:val="center"/>
        <w:rPr>
          <w:rFonts w:hint="eastAsia" w:ascii="黑体" w:eastAsia="黑体"/>
          <w:sz w:val="28"/>
          <w:szCs w:val="28"/>
        </w:rPr>
      </w:pPr>
    </w:p>
    <w:p>
      <w:pPr>
        <w:spacing w:before="240" w:beforeLines="100"/>
        <w:jc w:val="center"/>
        <w:rPr>
          <w:rFonts w:hint="eastAsia" w:ascii="黑体" w:eastAsia="黑体"/>
          <w:sz w:val="44"/>
          <w:szCs w:val="44"/>
        </w:rPr>
      </w:pPr>
      <w:r>
        <w:rPr>
          <w:rFonts w:hint="eastAsia" w:ascii="黑体" w:eastAsia="黑体"/>
          <w:sz w:val="44"/>
          <w:szCs w:val="44"/>
        </w:rPr>
        <w:t>投  标  文  件</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jc w:val="center"/>
        <w:rPr>
          <w:rFonts w:ascii="Times New Roman" w:hAnsi="Times New Roman"/>
          <w:color w:val="000000"/>
        </w:rPr>
      </w:pPr>
      <w:r>
        <w:rPr>
          <w:rFonts w:ascii="黑体" w:eastAsia="黑体"/>
          <w:sz w:val="28"/>
          <w:szCs w:val="28"/>
        </w:rPr>
        <w:br w:type="page"/>
      </w:r>
    </w:p>
    <w:p>
      <w:pPr>
        <w:pStyle w:val="3"/>
        <w:jc w:val="center"/>
        <w:rPr>
          <w:rFonts w:ascii="Times New Roman" w:hAnsi="Times New Roman"/>
          <w:color w:val="000000"/>
        </w:rPr>
      </w:pPr>
      <w:bookmarkStart w:id="582" w:name="_Toc20251"/>
      <w:r>
        <w:rPr>
          <w:rFonts w:ascii="Times New Roman" w:hAnsi="Times New Roman"/>
          <w:color w:val="000000"/>
        </w:rPr>
        <w:t>目录</w:t>
      </w:r>
      <w:bookmarkEnd w:id="582"/>
    </w:p>
    <w:p>
      <w:pPr>
        <w:spacing w:line="540" w:lineRule="exact"/>
        <w:rPr>
          <w:rFonts w:ascii="Times New Roman" w:hAnsi="Times New Roman"/>
          <w:color w:val="000000"/>
        </w:rPr>
      </w:pPr>
    </w:p>
    <w:p>
      <w:pPr>
        <w:spacing w:line="540" w:lineRule="exact"/>
        <w:rPr>
          <w:rFonts w:ascii="Times New Roman" w:hAnsi="Times New Roman"/>
        </w:rPr>
      </w:pPr>
      <w:r>
        <w:rPr>
          <w:rFonts w:ascii="Times New Roman" w:hAnsi="Times New Roman"/>
        </w:rPr>
        <w:t>一、投标函</w:t>
      </w:r>
    </w:p>
    <w:p>
      <w:pPr>
        <w:spacing w:line="540" w:lineRule="exact"/>
        <w:rPr>
          <w:rFonts w:ascii="Times New Roman" w:hAnsi="Times New Roman"/>
        </w:rPr>
      </w:pPr>
      <w:r>
        <w:rPr>
          <w:rFonts w:ascii="Times New Roman" w:hAnsi="Times New Roman"/>
        </w:rPr>
        <w:t>二、</w:t>
      </w:r>
      <w:r>
        <w:rPr>
          <w:rFonts w:hint="eastAsia" w:ascii="宋体" w:hAnsi="宋体"/>
          <w:szCs w:val="21"/>
        </w:rPr>
        <w:t>法定代表人</w:t>
      </w:r>
      <w:r>
        <w:rPr>
          <w:rFonts w:hint="eastAsia" w:ascii="宋体" w:hAnsi="宋体"/>
          <w:szCs w:val="21"/>
          <w:lang w:eastAsia="zh-CN"/>
        </w:rPr>
        <w:t>（</w:t>
      </w:r>
      <w:r>
        <w:rPr>
          <w:rFonts w:hint="eastAsia" w:ascii="宋体" w:hAnsi="宋体"/>
          <w:szCs w:val="21"/>
          <w:lang w:val="en-US" w:eastAsia="zh-CN"/>
        </w:rPr>
        <w:t>单位负责人</w:t>
      </w:r>
      <w:r>
        <w:rPr>
          <w:rFonts w:hint="eastAsia" w:ascii="宋体" w:hAnsi="宋体"/>
          <w:szCs w:val="21"/>
          <w:lang w:eastAsia="zh-CN"/>
        </w:rPr>
        <w:t>）</w:t>
      </w:r>
      <w:r>
        <w:rPr>
          <w:rFonts w:hint="eastAsia" w:ascii="宋体" w:hAnsi="宋体"/>
          <w:szCs w:val="21"/>
        </w:rPr>
        <w:t>身份证明</w:t>
      </w:r>
      <w:r>
        <w:rPr>
          <w:rFonts w:hint="eastAsia" w:ascii="宋体" w:hAnsi="宋体"/>
          <w:szCs w:val="21"/>
          <w:lang w:val="en-US" w:eastAsia="zh-CN"/>
        </w:rPr>
        <w:t>或授权委托书</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五、商务和技术偏差表</w:t>
      </w:r>
    </w:p>
    <w:p>
      <w:pPr>
        <w:spacing w:line="540" w:lineRule="exact"/>
        <w:rPr>
          <w:rFonts w:ascii="Times New Roman" w:hAnsi="Times New Roman"/>
        </w:rPr>
      </w:pPr>
      <w:r>
        <w:rPr>
          <w:rFonts w:ascii="Times New Roman" w:hAnsi="Times New Roman"/>
        </w:rPr>
        <w:t>六、分项报价表</w:t>
      </w:r>
    </w:p>
    <w:p>
      <w:pPr>
        <w:spacing w:line="540" w:lineRule="exact"/>
        <w:rPr>
          <w:rFonts w:ascii="Times New Roman" w:hAnsi="Times New Roman"/>
        </w:rPr>
      </w:pPr>
      <w:r>
        <w:rPr>
          <w:rFonts w:ascii="Times New Roman" w:hAnsi="Times New Roman"/>
        </w:rPr>
        <w:t>七、资格审查资料</w:t>
      </w:r>
    </w:p>
    <w:p>
      <w:pPr>
        <w:spacing w:line="540" w:lineRule="exact"/>
        <w:rPr>
          <w:rFonts w:ascii="Times New Roman" w:hAnsi="Times New Roman"/>
        </w:rPr>
      </w:pPr>
      <w:r>
        <w:rPr>
          <w:rFonts w:ascii="Times New Roman" w:hAnsi="Times New Roman"/>
        </w:rPr>
        <w:t>八、投标材料质量标准的详细描述</w:t>
      </w:r>
    </w:p>
    <w:p>
      <w:pPr>
        <w:spacing w:line="540" w:lineRule="exact"/>
        <w:rPr>
          <w:rFonts w:ascii="Times New Roman" w:hAnsi="Times New Roman"/>
        </w:rPr>
      </w:pPr>
      <w:bookmarkStart w:id="583" w:name="_Toc300835204"/>
      <w:bookmarkStart w:id="584" w:name="_Toc247527819"/>
      <w:bookmarkStart w:id="585" w:name="_Toc247514232"/>
      <w:r>
        <w:rPr>
          <w:rFonts w:ascii="Times New Roman" w:hAnsi="Times New Roman"/>
        </w:rPr>
        <w:t>九、技</w:t>
      </w:r>
      <w:bookmarkStart w:id="586" w:name="_Toc369531690"/>
      <w:bookmarkStart w:id="587" w:name="_Toc15118"/>
      <w:r>
        <w:rPr>
          <w:rFonts w:ascii="Times New Roman" w:hAnsi="Times New Roman"/>
        </w:rPr>
        <w:t>术支持</w:t>
      </w:r>
      <w:bookmarkEnd w:id="583"/>
      <w:bookmarkEnd w:id="584"/>
      <w:bookmarkEnd w:id="585"/>
      <w:bookmarkEnd w:id="586"/>
      <w:r>
        <w:rPr>
          <w:rFonts w:ascii="Times New Roman" w:hAnsi="Times New Roman"/>
        </w:rPr>
        <w:t>资</w:t>
      </w:r>
      <w:bookmarkEnd w:id="587"/>
      <w:r>
        <w:rPr>
          <w:rFonts w:ascii="Times New Roman" w:hAnsi="Times New Roman"/>
        </w:rPr>
        <w:t>料</w:t>
      </w:r>
    </w:p>
    <w:p>
      <w:pPr>
        <w:spacing w:line="540" w:lineRule="exact"/>
        <w:rPr>
          <w:rFonts w:ascii="Times New Roman" w:hAnsi="Times New Roman"/>
        </w:rPr>
      </w:pPr>
      <w:r>
        <w:rPr>
          <w:rFonts w:ascii="Times New Roman" w:hAnsi="Times New Roman"/>
        </w:rPr>
        <w:t>十、相关服务计划</w:t>
      </w:r>
    </w:p>
    <w:p>
      <w:pPr>
        <w:spacing w:line="540" w:lineRule="exact"/>
        <w:rPr>
          <w:rFonts w:ascii="Times New Roman" w:hAnsi="Times New Roman"/>
        </w:rPr>
      </w:pPr>
      <w:bookmarkStart w:id="588" w:name="_Toc369531691"/>
      <w:bookmarkStart w:id="589" w:name="_Toc352691655"/>
      <w:bookmarkStart w:id="590" w:name="_Toc7039"/>
      <w:r>
        <w:rPr>
          <w:rFonts w:ascii="Times New Roman" w:hAnsi="Times New Roman"/>
        </w:rPr>
        <w:t>十一、</w:t>
      </w:r>
      <w:r>
        <w:rPr>
          <w:rFonts w:hint="eastAsia" w:ascii="宋体" w:hAnsi="宋体"/>
          <w:szCs w:val="21"/>
          <w:lang w:val="en-US" w:eastAsia="zh-CN"/>
        </w:rPr>
        <w:t>投标人须知前附表规定的</w:t>
      </w:r>
      <w:r>
        <w:rPr>
          <w:rFonts w:ascii="Times New Roman" w:hAnsi="Times New Roman"/>
        </w:rPr>
        <w:t>其他资料</w:t>
      </w:r>
    </w:p>
    <w:p>
      <w:pPr>
        <w:spacing w:line="540" w:lineRule="exact"/>
        <w:rPr>
          <w:rFonts w:ascii="Times New Roman" w:hAnsi="Times New Roman" w:eastAsia="黑体"/>
          <w:sz w:val="20"/>
        </w:rPr>
      </w:pPr>
      <w:r>
        <w:rPr>
          <w:rFonts w:ascii="Times New Roman" w:hAnsi="Times New Roman"/>
        </w:rPr>
        <w:br w:type="page"/>
      </w:r>
    </w:p>
    <w:bookmarkEnd w:id="588"/>
    <w:bookmarkEnd w:id="589"/>
    <w:bookmarkEnd w:id="590"/>
    <w:p>
      <w:pPr>
        <w:pStyle w:val="3"/>
        <w:jc w:val="center"/>
        <w:rPr>
          <w:rFonts w:ascii="Times New Roman" w:hAnsi="Times New Roman"/>
        </w:rPr>
      </w:pPr>
      <w:bookmarkStart w:id="591" w:name="_Toc5276"/>
      <w:r>
        <w:rPr>
          <w:rFonts w:ascii="Times New Roman" w:hAnsi="Times New Roman"/>
        </w:rPr>
        <w:t>一、投标</w:t>
      </w:r>
      <w:bookmarkStart w:id="592" w:name="_Toc352691656"/>
      <w:bookmarkStart w:id="593" w:name="_Toc6931"/>
      <w:bookmarkStart w:id="594" w:name="_Toc369531692"/>
      <w:r>
        <w:rPr>
          <w:rFonts w:ascii="Times New Roman" w:hAnsi="Times New Roman"/>
        </w:rPr>
        <w:t>函</w:t>
      </w:r>
      <w:bookmarkEnd w:id="591"/>
    </w:p>
    <w:bookmarkEnd w:id="592"/>
    <w:bookmarkEnd w:id="593"/>
    <w:bookmarkEnd w:id="594"/>
    <w:p>
      <w:pPr>
        <w:spacing w:line="440" w:lineRule="exact"/>
        <w:rPr>
          <w:rFonts w:ascii="Times New Roman" w:hAnsi="Times New Roman"/>
          <w:szCs w:val="21"/>
        </w:rPr>
      </w:pPr>
      <w:r>
        <w:rPr>
          <w:rFonts w:ascii="Times New Roman" w:hAnsi="Times New Roman"/>
          <w:u w:val="single"/>
        </w:rPr>
        <w:t xml:space="preserve">                  </w:t>
      </w:r>
      <w:r>
        <w:rPr>
          <w:rFonts w:ascii="Times New Roman" w:hAnsi="Times New Roman"/>
          <w:szCs w:val="21"/>
        </w:rPr>
        <w:t>（招标人名称）：</w:t>
      </w:r>
    </w:p>
    <w:p>
      <w:pPr>
        <w:spacing w:line="440" w:lineRule="exact"/>
        <w:ind w:firstLine="420" w:firstLineChars="200"/>
        <w:rPr>
          <w:rFonts w:ascii="Times New Roman" w:hAnsi="Times New Roman"/>
          <w:szCs w:val="21"/>
        </w:rPr>
      </w:pPr>
      <w:r>
        <w:rPr>
          <w:rFonts w:ascii="Times New Roman" w:hAnsi="Times New Roman"/>
          <w:szCs w:val="21"/>
        </w:rPr>
        <w:t>1．我方已仔细研究了</w:t>
      </w:r>
      <w:r>
        <w:rPr>
          <w:rFonts w:ascii="Times New Roman" w:hAnsi="Times New Roman"/>
          <w:u w:val="single"/>
        </w:rPr>
        <w:t xml:space="preserve">                  </w:t>
      </w:r>
      <w:r>
        <w:rPr>
          <w:rFonts w:ascii="Times New Roman" w:hAnsi="Times New Roman"/>
          <w:color w:val="000000"/>
        </w:rPr>
        <w:t>（项目名称）材料采购招标项目</w:t>
      </w:r>
      <w:r>
        <w:rPr>
          <w:rFonts w:ascii="Times New Roman" w:hAnsi="Times New Roman"/>
          <w:szCs w:val="21"/>
        </w:rPr>
        <w:t>招标文件的全部内容，愿意以人民币（大写）</w:t>
      </w:r>
      <w:r>
        <w:rPr>
          <w:rFonts w:ascii="Times New Roman" w:hAnsi="Times New Roman"/>
          <w:u w:val="single"/>
        </w:rPr>
        <w:t xml:space="preserve">               </w:t>
      </w:r>
      <w:r>
        <w:rPr>
          <w:rFonts w:ascii="Times New Roman" w:hAnsi="Times New Roman"/>
          <w:szCs w:val="21"/>
        </w:rPr>
        <w:t>（¥</w:t>
      </w:r>
      <w:r>
        <w:rPr>
          <w:rFonts w:ascii="Times New Roman" w:hAnsi="Times New Roman"/>
          <w:u w:val="single"/>
        </w:rPr>
        <w:t xml:space="preserve">               </w:t>
      </w:r>
      <w:r>
        <w:rPr>
          <w:rFonts w:ascii="Times New Roman" w:hAnsi="Times New Roman"/>
          <w:szCs w:val="21"/>
        </w:rPr>
        <w:t>）的投标总报价（其中，增值税税率为</w:t>
      </w:r>
      <w:r>
        <w:rPr>
          <w:rFonts w:ascii="Times New Roman" w:hAnsi="Times New Roman" w:eastAsia="黑体"/>
          <w:color w:val="000000"/>
          <w:sz w:val="28"/>
          <w:u w:val="single"/>
        </w:rPr>
        <w:t xml:space="preserve">         </w:t>
      </w:r>
      <w:r>
        <w:rPr>
          <w:rFonts w:ascii="Times New Roman" w:hAnsi="Times New Roman" w:eastAsia="黑体"/>
          <w:color w:val="000000"/>
          <w:sz w:val="28"/>
        </w:rPr>
        <w:t>）</w:t>
      </w:r>
      <w:r>
        <w:rPr>
          <w:rFonts w:ascii="Times New Roman" w:hAnsi="Times New Roman"/>
          <w:szCs w:val="21"/>
        </w:rPr>
        <w:t>提供</w:t>
      </w:r>
      <w:r>
        <w:rPr>
          <w:rFonts w:ascii="Times New Roman" w:hAnsi="Times New Roman"/>
          <w:u w:val="single"/>
        </w:rPr>
        <w:t xml:space="preserve">                 </w:t>
      </w:r>
      <w:r>
        <w:rPr>
          <w:rFonts w:ascii="Times New Roman" w:hAnsi="Times New Roman"/>
          <w:szCs w:val="21"/>
        </w:rPr>
        <w:t>（材料名称及相关服务），并按合同约定履行义务。</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rPr>
      </w:pPr>
      <w:r>
        <w:rPr>
          <w:rFonts w:ascii="Times New Roman" w:hAnsi="Times New Roman"/>
        </w:rPr>
        <w:t>（1）投标函；</w:t>
      </w:r>
    </w:p>
    <w:p>
      <w:pPr>
        <w:spacing w:line="400" w:lineRule="exact"/>
        <w:ind w:firstLine="405"/>
        <w:rPr>
          <w:rFonts w:ascii="Times New Roman" w:hAnsi="Times New Roman"/>
        </w:rPr>
      </w:pPr>
      <w:r>
        <w:rPr>
          <w:rFonts w:ascii="Times New Roman" w:hAnsi="Times New Roman"/>
        </w:rPr>
        <w:t>（2）法定代表人身份证明或授权委托书；</w:t>
      </w:r>
    </w:p>
    <w:p>
      <w:pPr>
        <w:spacing w:line="400" w:lineRule="exact"/>
        <w:ind w:firstLine="405"/>
        <w:rPr>
          <w:rFonts w:ascii="Times New Roman" w:hAnsi="Times New Roman"/>
        </w:rPr>
      </w:pPr>
      <w:r>
        <w:rPr>
          <w:rFonts w:ascii="Times New Roman" w:hAnsi="Times New Roman"/>
        </w:rPr>
        <w:t>（3）联合体协议书（如有）；</w:t>
      </w:r>
    </w:p>
    <w:p>
      <w:pPr>
        <w:spacing w:line="400" w:lineRule="exact"/>
        <w:ind w:firstLine="405"/>
        <w:rPr>
          <w:rFonts w:ascii="Times New Roman" w:hAnsi="Times New Roman"/>
        </w:rPr>
      </w:pPr>
      <w:r>
        <w:rPr>
          <w:rFonts w:ascii="Times New Roman" w:hAnsi="Times New Roman"/>
        </w:rPr>
        <w:t>（4）投标保证金（如有）；</w:t>
      </w:r>
    </w:p>
    <w:p>
      <w:pPr>
        <w:spacing w:line="400" w:lineRule="exact"/>
        <w:ind w:firstLine="405"/>
        <w:rPr>
          <w:rFonts w:ascii="Times New Roman" w:hAnsi="Times New Roman"/>
        </w:rPr>
      </w:pPr>
      <w:r>
        <w:rPr>
          <w:rFonts w:ascii="Times New Roman" w:hAnsi="Times New Roman"/>
        </w:rPr>
        <w:t>（5）商务和技术偏差表；</w:t>
      </w:r>
    </w:p>
    <w:p>
      <w:pPr>
        <w:spacing w:line="400" w:lineRule="exact"/>
        <w:ind w:firstLine="405"/>
        <w:rPr>
          <w:rFonts w:ascii="Times New Roman" w:hAnsi="Times New Roman"/>
        </w:rPr>
      </w:pPr>
      <w:r>
        <w:rPr>
          <w:rFonts w:ascii="Times New Roman" w:hAnsi="Times New Roman"/>
        </w:rPr>
        <w:t>（6）分项报价表；</w:t>
      </w:r>
    </w:p>
    <w:p>
      <w:pPr>
        <w:spacing w:line="400" w:lineRule="exact"/>
        <w:ind w:firstLine="405"/>
        <w:rPr>
          <w:rFonts w:ascii="Times New Roman" w:hAnsi="Times New Roman"/>
        </w:rPr>
      </w:pPr>
      <w:r>
        <w:rPr>
          <w:rFonts w:ascii="Times New Roman" w:hAnsi="Times New Roman"/>
        </w:rPr>
        <w:t>（7）资格审查资料；</w:t>
      </w:r>
    </w:p>
    <w:p>
      <w:pPr>
        <w:spacing w:line="400" w:lineRule="exact"/>
        <w:ind w:firstLine="405"/>
        <w:rPr>
          <w:rFonts w:ascii="Times New Roman" w:hAnsi="Times New Roman"/>
        </w:rPr>
      </w:pPr>
      <w:r>
        <w:rPr>
          <w:rFonts w:ascii="Times New Roman" w:hAnsi="Times New Roman"/>
        </w:rPr>
        <w:t>（8）投标材料质量标准的详细描述；</w:t>
      </w:r>
    </w:p>
    <w:p>
      <w:pPr>
        <w:spacing w:line="400" w:lineRule="exact"/>
        <w:ind w:firstLine="405"/>
        <w:rPr>
          <w:rFonts w:ascii="Times New Roman" w:hAnsi="Times New Roman"/>
        </w:rPr>
      </w:pPr>
      <w:r>
        <w:rPr>
          <w:rFonts w:ascii="Times New Roman" w:hAnsi="Times New Roman"/>
        </w:rPr>
        <w:t>（9）技术支持资料；</w:t>
      </w:r>
    </w:p>
    <w:p>
      <w:pPr>
        <w:spacing w:line="400" w:lineRule="exact"/>
        <w:ind w:firstLine="405"/>
        <w:rPr>
          <w:rFonts w:ascii="Times New Roman" w:hAnsi="Times New Roman"/>
        </w:rPr>
      </w:pPr>
      <w:r>
        <w:rPr>
          <w:rFonts w:ascii="Times New Roman" w:hAnsi="Times New Roman"/>
        </w:rPr>
        <w:t>（10）相关服务计划；</w:t>
      </w:r>
    </w:p>
    <w:p>
      <w:pPr>
        <w:spacing w:line="400" w:lineRule="exact"/>
        <w:ind w:firstLine="420" w:firstLineChars="0"/>
        <w:rPr>
          <w:rFonts w:hint="eastAsia" w:ascii="Times New Roman" w:hAnsi="Times New Roman" w:eastAsia="宋体"/>
          <w:color w:val="000000"/>
          <w:sz w:val="22"/>
          <w:lang w:eastAsia="zh-CN"/>
        </w:rPr>
      </w:pPr>
      <w:r>
        <w:rPr>
          <w:rFonts w:hint="eastAsia" w:ascii="Times New Roman" w:hAnsi="Times New Roman"/>
          <w:color w:val="000000"/>
          <w:sz w:val="22"/>
          <w:lang w:eastAsia="zh-CN"/>
        </w:rPr>
        <w:t>（</w:t>
      </w:r>
      <w:r>
        <w:rPr>
          <w:rFonts w:hint="eastAsia" w:ascii="Times New Roman" w:hAnsi="Times New Roman"/>
          <w:color w:val="000000"/>
          <w:sz w:val="22"/>
          <w:lang w:val="en-US" w:eastAsia="zh-CN"/>
        </w:rPr>
        <w:t>11</w:t>
      </w:r>
      <w:r>
        <w:rPr>
          <w:rFonts w:hint="eastAsia" w:ascii="Times New Roman" w:hAnsi="Times New Roman"/>
          <w:color w:val="000000"/>
          <w:sz w:val="22"/>
          <w:lang w:eastAsia="zh-CN"/>
        </w:rPr>
        <w:t>）</w:t>
      </w:r>
      <w:r>
        <w:rPr>
          <w:rFonts w:hint="eastAsia" w:ascii="宋体" w:hAnsi="宋体"/>
          <w:szCs w:val="21"/>
          <w:lang w:val="en-US" w:eastAsia="zh-CN"/>
        </w:rPr>
        <w:t>投标人须知前附表规定的</w:t>
      </w:r>
      <w:r>
        <w:rPr>
          <w:rFonts w:ascii="Times New Roman" w:hAnsi="Times New Roman"/>
        </w:rPr>
        <w:t>其他资料（如有）</w:t>
      </w:r>
      <w:r>
        <w:rPr>
          <w:rFonts w:hint="eastAsia" w:ascii="Times New Roman" w:hAnsi="Times New Roman"/>
          <w:lang w:eastAsia="zh-CN"/>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3．我方承诺除</w:t>
      </w:r>
      <w:r>
        <w:rPr>
          <w:rFonts w:ascii="Times New Roman" w:hAnsi="Times New Roman"/>
          <w:color w:val="000000"/>
          <w:sz w:val="22"/>
        </w:rPr>
        <w:t>商务和技术</w:t>
      </w:r>
      <w:r>
        <w:rPr>
          <w:rFonts w:ascii="Times New Roman" w:hAnsi="Times New Roman"/>
          <w:szCs w:val="21"/>
        </w:rPr>
        <w:t>偏差表列出的偏差外，我方响应招标文件的全部要求。</w:t>
      </w:r>
    </w:p>
    <w:p>
      <w:pPr>
        <w:spacing w:line="440" w:lineRule="exact"/>
        <w:ind w:firstLine="420" w:firstLineChars="200"/>
        <w:rPr>
          <w:rFonts w:ascii="Times New Roman" w:hAnsi="Times New Roman"/>
          <w:szCs w:val="21"/>
        </w:rPr>
      </w:pPr>
      <w:r>
        <w:rPr>
          <w:rFonts w:ascii="Times New Roman" w:hAnsi="Times New Roman"/>
          <w:szCs w:val="21"/>
        </w:rPr>
        <w:t>4．我方承诺在招标文件规定的投标有效期内不撤销投标文件。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5．如我方中标，我方承诺：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595" w:name="_Toc369531694"/>
      <w:bookmarkStart w:id="596" w:name="_Toc352691658"/>
      <w:bookmarkStart w:id="597" w:name="_Toc1187"/>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595"/>
      <w:bookmarkEnd w:id="596"/>
      <w:bookmarkEnd w:id="597"/>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rPr>
        <w:t>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7．</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520"/>
    <w:bookmarkEnd w:id="521"/>
    <w:bookmarkEnd w:id="522"/>
    <w:bookmarkEnd w:id="523"/>
    <w:bookmarkEnd w:id="524"/>
    <w:bookmarkEnd w:id="525"/>
    <w:bookmarkEnd w:id="526"/>
    <w:bookmarkEnd w:id="572"/>
    <w:bookmarkEnd w:id="573"/>
    <w:p>
      <w:pPr>
        <w:spacing w:line="440" w:lineRule="exact"/>
        <w:ind w:firstLine="2520" w:firstLineChars="1200"/>
        <w:jc w:val="left"/>
        <w:rPr>
          <w:rFonts w:ascii="Times New Roman" w:hAnsi="Times New Roman"/>
          <w:szCs w:val="21"/>
        </w:rPr>
      </w:pPr>
      <w:bookmarkStart w:id="598" w:name="_Toc369531696"/>
      <w:bookmarkEnd w:id="598"/>
      <w:bookmarkStart w:id="599" w:name="_Toc16824"/>
      <w:bookmarkEnd w:id="599"/>
      <w:bookmarkStart w:id="600" w:name="_Toc352691660"/>
      <w:bookmarkEnd w:id="600"/>
      <w:bookmarkStart w:id="601" w:name="_Toc16568"/>
      <w:bookmarkEnd w:id="601"/>
      <w:bookmarkStart w:id="602" w:name="_Toc352691659"/>
      <w:bookmarkEnd w:id="602"/>
      <w:bookmarkStart w:id="603" w:name="_Toc369531695"/>
      <w:bookmarkEnd w:id="603"/>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法定代表人（单位负责人）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604" w:name="_Toc247514246"/>
      <w:bookmarkStart w:id="605" w:name="_Toc384308375"/>
      <w:bookmarkStart w:id="606" w:name="_Toc361508752"/>
      <w:bookmarkStart w:id="607" w:name="_Toc152045787"/>
      <w:bookmarkStart w:id="608" w:name="_Toc17960"/>
      <w:bookmarkStart w:id="609" w:name="_Toc144974856"/>
      <w:bookmarkStart w:id="610" w:name="_Toc369531697"/>
      <w:bookmarkStart w:id="611" w:name="_Toc152042576"/>
      <w:bookmarkStart w:id="612" w:name="_Toc352691661"/>
      <w:bookmarkStart w:id="613" w:name="_Toc247527827"/>
      <w:bookmarkStart w:id="614" w:name="_Toc300835209"/>
    </w:p>
    <w:p>
      <w:pPr>
        <w:spacing w:line="440" w:lineRule="exact"/>
        <w:rPr>
          <w:rFonts w:ascii="Times New Roman" w:hAnsi="Times New Roman" w:eastAsia="黑体"/>
          <w:sz w:val="20"/>
        </w:rPr>
      </w:pPr>
      <w:r>
        <w:rPr>
          <w:rFonts w:ascii="Times New Roman" w:hAnsi="Times New Roman"/>
          <w:szCs w:val="21"/>
        </w:rPr>
        <w:br w:type="page"/>
      </w:r>
    </w:p>
    <w:p>
      <w:pPr>
        <w:pStyle w:val="3"/>
        <w:jc w:val="center"/>
        <w:rPr>
          <w:rFonts w:ascii="Times New Roman" w:hAnsi="Times New Roman"/>
          <w:color w:val="000000"/>
        </w:rPr>
      </w:pPr>
      <w:bookmarkStart w:id="615" w:name="_Toc16236"/>
      <w:r>
        <w:rPr>
          <w:rFonts w:ascii="Times New Roman" w:hAnsi="Times New Roman"/>
          <w:color w:val="000000"/>
        </w:rPr>
        <w:t>二</w:t>
      </w:r>
      <w:bookmarkEnd w:id="604"/>
      <w:bookmarkEnd w:id="605"/>
      <w:bookmarkEnd w:id="606"/>
      <w:bookmarkEnd w:id="607"/>
      <w:bookmarkEnd w:id="608"/>
      <w:bookmarkEnd w:id="609"/>
      <w:bookmarkEnd w:id="610"/>
      <w:bookmarkEnd w:id="611"/>
      <w:bookmarkEnd w:id="612"/>
      <w:bookmarkEnd w:id="613"/>
      <w:bookmarkEnd w:id="614"/>
      <w:r>
        <w:rPr>
          <w:rFonts w:ascii="Times New Roman" w:hAnsi="Times New Roman"/>
          <w:color w:val="000000"/>
        </w:rPr>
        <w:t>、</w:t>
      </w:r>
      <w:r>
        <w:rPr>
          <w:rFonts w:hint="eastAsia" w:ascii="Times New Roman" w:hAnsi="Times New Roman"/>
          <w:color w:val="000000"/>
        </w:rPr>
        <w:t>法定代表人</w:t>
      </w:r>
      <w:r>
        <w:rPr>
          <w:rFonts w:hint="eastAsia" w:ascii="Times New Roman" w:hAnsi="Times New Roman"/>
          <w:color w:val="000000"/>
          <w:lang w:eastAsia="zh-CN"/>
        </w:rPr>
        <w:t>（</w:t>
      </w:r>
      <w:r>
        <w:rPr>
          <w:rFonts w:hint="eastAsia" w:ascii="Times New Roman" w:hAnsi="Times New Roman"/>
          <w:color w:val="000000"/>
          <w:lang w:val="en-US" w:eastAsia="zh-CN"/>
        </w:rPr>
        <w:t>单位负责人</w:t>
      </w:r>
      <w:r>
        <w:rPr>
          <w:rFonts w:hint="eastAsia" w:ascii="Times New Roman" w:hAnsi="Times New Roman"/>
          <w:color w:val="000000"/>
          <w:lang w:eastAsia="zh-CN"/>
        </w:rPr>
        <w:t>）</w:t>
      </w:r>
      <w:r>
        <w:rPr>
          <w:rFonts w:hint="eastAsia" w:ascii="Times New Roman" w:hAnsi="Times New Roman"/>
          <w:color w:val="000000"/>
        </w:rPr>
        <w:t>身份证明或授权委托书</w:t>
      </w:r>
      <w:bookmarkEnd w:id="615"/>
    </w:p>
    <w:p>
      <w:pPr>
        <w:jc w:val="center"/>
        <w:outlineLvl w:val="9"/>
        <w:rPr>
          <w:rFonts w:ascii="Times New Roman" w:hAnsi="Times New Roman"/>
          <w:b w:val="0"/>
          <w:bCs w:val="0"/>
          <w:color w:val="000000"/>
          <w:sz w:val="28"/>
          <w:szCs w:val="28"/>
        </w:rPr>
      </w:pPr>
      <w:r>
        <w:rPr>
          <w:rFonts w:ascii="Times New Roman" w:hAnsi="Times New Roman"/>
          <w:b w:val="0"/>
          <w:bCs w:val="0"/>
          <w:color w:val="000000"/>
          <w:sz w:val="28"/>
          <w:szCs w:val="28"/>
        </w:rPr>
        <w:t>法定代表人身份证明</w:t>
      </w:r>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r>
        <w:rPr>
          <w:rFonts w:ascii="Times New Roman" w:hAnsi="Times New Roman"/>
          <w:u w:val="single"/>
        </w:rPr>
        <w:t xml:space="preserve">        </w:t>
      </w:r>
      <w:r>
        <w:rPr>
          <w:rFonts w:ascii="Times New Roman" w:hAnsi="Times New Roman"/>
          <w:color w:val="000000"/>
        </w:rPr>
        <w:t>年龄：</w:t>
      </w:r>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bl>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both"/>
        <w:rPr>
          <w:rFonts w:ascii="Times New Roman" w:hAnsi="Times New Roman"/>
          <w:sz w:val="28"/>
          <w:szCs w:val="28"/>
        </w:rPr>
      </w:pPr>
    </w:p>
    <w:p>
      <w:pPr>
        <w:spacing w:line="440" w:lineRule="exact"/>
        <w:jc w:val="center"/>
        <w:rPr>
          <w:rFonts w:hint="eastAsia" w:ascii="Times New Roman" w:hAnsi="Times New Roman" w:eastAsia="宋体"/>
          <w:color w:val="000000"/>
          <w:sz w:val="28"/>
          <w:szCs w:val="28"/>
          <w:lang w:val="en-US" w:eastAsia="zh-CN"/>
        </w:rPr>
      </w:pPr>
      <w:r>
        <w:rPr>
          <w:rFonts w:ascii="Times New Roman" w:hAnsi="Times New Roman"/>
          <w:sz w:val="28"/>
          <w:szCs w:val="28"/>
        </w:rPr>
        <w:t>授权委托</w:t>
      </w:r>
      <w:r>
        <w:rPr>
          <w:rFonts w:ascii="Times New Roman" w:hAnsi="Times New Roman"/>
          <w:color w:val="000000"/>
          <w:sz w:val="28"/>
          <w:szCs w:val="28"/>
        </w:rPr>
        <w:t>书</w:t>
      </w:r>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w:t>
      </w:r>
      <w:r>
        <w:rPr>
          <w:rFonts w:hint="eastAsia" w:ascii="Times New Roman" w:hAnsi="Times New Roman"/>
          <w:color w:val="000000"/>
          <w:lang w:val="en-US" w:eastAsia="zh-CN"/>
        </w:rPr>
        <w:t>该</w:t>
      </w:r>
      <w:r>
        <w:rPr>
          <w:rFonts w:ascii="Times New Roman" w:hAnsi="Times New Roman"/>
          <w:color w:val="000000"/>
        </w:rPr>
        <w:t>招标项目投标文件、签订合同</w:t>
      </w:r>
      <w:r>
        <w:rPr>
          <w:rFonts w:hint="eastAsia" w:ascii="Times New Roman" w:hAnsi="Times New Roman"/>
          <w:color w:val="000000"/>
          <w:lang w:val="en-US" w:eastAsia="zh-CN"/>
        </w:rPr>
        <w:t>事</w:t>
      </w:r>
      <w:r>
        <w:rPr>
          <w:rFonts w:ascii="Times New Roman" w:hAnsi="Times New Roman"/>
          <w:color w:val="000000"/>
        </w:rPr>
        <w:t>宜，</w:t>
      </w:r>
      <w:r>
        <w:rPr>
          <w:rFonts w:hint="eastAsia" w:ascii="Times New Roman" w:hAnsi="Times New Roman"/>
          <w:color w:val="000000"/>
          <w:lang w:val="en-US" w:eastAsia="zh-CN"/>
        </w:rPr>
        <w:t>不包含质疑、投诉事宜，</w:t>
      </w:r>
      <w:r>
        <w:rPr>
          <w:rFonts w:ascii="Times New Roman" w:hAnsi="Times New Roman"/>
          <w:color w:val="000000"/>
        </w:rPr>
        <w:t>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31" w:type="dxa"/>
            <w:gridSpan w:val="2"/>
            <w:tcBorders>
              <w:top w:val="dashed" w:color="auto" w:sz="4" w:space="0"/>
              <w:left w:val="nil"/>
              <w:bottom w:val="nil"/>
              <w:right w:val="nil"/>
            </w:tcBorders>
          </w:tcPr>
          <w:p>
            <w:pPr>
              <w:spacing w:line="4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31" w:type="dxa"/>
            <w:gridSpan w:val="2"/>
            <w:tcBorders>
              <w:top w:val="nil"/>
              <w:left w:val="nil"/>
              <w:bottom w:val="nil"/>
              <w:right w:val="nil"/>
            </w:tcBorders>
            <w:vAlign w:val="center"/>
          </w:tcPr>
          <w:p>
            <w:pPr>
              <w:spacing w:line="240" w:lineRule="auto"/>
              <w:jc w:val="both"/>
              <w:rPr>
                <w:rFonts w:hint="eastAsia" w:ascii="Times New Roman" w:hAnsi="Times New Roman" w:eastAsia="宋体"/>
                <w:color w:val="000000"/>
                <w:vertAlign w:val="baseline"/>
                <w:lang w:eastAsia="zh-CN"/>
              </w:rPr>
            </w:pPr>
            <w:r>
              <w:rPr>
                <w:rFonts w:ascii="Times New Roman" w:hAnsi="Times New Roman"/>
                <w:color w:val="000000"/>
              </w:rPr>
              <w:t>投  标  人</w:t>
            </w:r>
            <w:r>
              <w:rPr>
                <w:rFonts w:hint="eastAsia" w:ascii="Times New Roman" w:hAnsi="Times New Roman"/>
                <w:color w:val="000000"/>
                <w:lang w:eastAsia="zh-CN"/>
              </w:rPr>
              <w:t>：</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法定代表人：</w:t>
            </w:r>
            <w:r>
              <w:rPr>
                <w:rFonts w:ascii="Times New Roman" w:hAnsi="Times New Roman"/>
                <w:szCs w:val="21"/>
                <w:u w:val="single"/>
              </w:rPr>
              <w:tab/>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tcPr>
          <w:p>
            <w:pPr>
              <w:spacing w:line="440" w:lineRule="exact"/>
              <w:rPr>
                <w:rFonts w:ascii="Times New Roman" w:hAnsi="Times New Roman"/>
                <w:color w:val="000000"/>
              </w:rPr>
            </w:pPr>
          </w:p>
        </w:tc>
        <w:tc>
          <w:tcPr>
            <w:tcW w:w="4766" w:type="dxa"/>
            <w:tcBorders>
              <w:top w:val="nil"/>
              <w:left w:val="nil"/>
              <w:bottom w:val="nil"/>
              <w:right w:val="nil"/>
            </w:tcBorders>
            <w:vAlign w:val="center"/>
          </w:tcPr>
          <w:p>
            <w:pPr>
              <w:spacing w:line="440" w:lineRule="exact"/>
              <w:jc w:val="right"/>
              <w:rPr>
                <w:rFonts w:ascii="Times New Roman" w:hAnsi="Times New Roman"/>
                <w:color w:val="000000"/>
              </w:rPr>
            </w:pP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tc>
      </w:tr>
    </w:tbl>
    <w:p>
      <w:pPr>
        <w:spacing w:line="440" w:lineRule="exact"/>
        <w:jc w:val="center"/>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pStyle w:val="3"/>
        <w:jc w:val="center"/>
        <w:rPr>
          <w:rFonts w:ascii="Times New Roman" w:hAnsi="Times New Roman"/>
          <w:color w:val="000000"/>
        </w:rPr>
      </w:pPr>
      <w:bookmarkStart w:id="616" w:name="_Toc10040"/>
      <w:r>
        <w:rPr>
          <w:rFonts w:ascii="Times New Roman" w:hAnsi="Times New Roman"/>
          <w:color w:val="000000"/>
        </w:rPr>
        <w:t>三、联合体协议书</w:t>
      </w:r>
      <w:bookmarkEnd w:id="616"/>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hint="eastAsia" w:ascii="Times New Roman" w:hAnsi="Times New Roman"/>
        </w:rPr>
        <w:t>（项目名称）</w:t>
      </w:r>
      <w:r>
        <w:rPr>
          <w:rFonts w:ascii="Times New Roman" w:hAnsi="Times New Roman"/>
          <w:color w:val="000000"/>
        </w:rPr>
        <w:t>材料采购招标项目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617" w:name="_Toc300835212"/>
      <w:bookmarkStart w:id="618" w:name="_Toc247514249"/>
      <w:bookmarkStart w:id="619" w:name="_Toc247527830"/>
      <w:bookmarkStart w:id="620" w:name="_Toc144974859"/>
      <w:bookmarkStart w:id="621" w:name="_Toc384308378"/>
      <w:bookmarkStart w:id="622" w:name="_Toc152042579"/>
      <w:bookmarkStart w:id="623" w:name="_Toc152045790"/>
      <w:bookmarkStart w:id="624" w:name="_Toc361508755"/>
      <w:r>
        <w:rPr>
          <w:rFonts w:ascii="Times New Roman" w:hAnsi="Times New Roman"/>
          <w:color w:val="000000"/>
        </w:rPr>
        <w:t>关的</w:t>
      </w:r>
      <w:bookmarkStart w:id="625" w:name="_Toc7749"/>
      <w:bookmarkStart w:id="626" w:name="_Toc369531700"/>
      <w:bookmarkStart w:id="627" w:name="_Toc352691664"/>
      <w:r>
        <w:rPr>
          <w:rFonts w:ascii="Times New Roman" w:hAnsi="Times New Roman"/>
          <w:color w:val="000000"/>
        </w:rPr>
        <w:t>资料、信息及</w:t>
      </w:r>
      <w:bookmarkEnd w:id="625"/>
      <w:bookmarkEnd w:id="626"/>
      <w:bookmarkEnd w:id="627"/>
      <w:r>
        <w:rPr>
          <w:rFonts w:ascii="Times New Roman" w:hAnsi="Times New Roman"/>
          <w:color w:val="000000"/>
        </w:rPr>
        <w:t>指</w:t>
      </w:r>
      <w:bookmarkEnd w:id="617"/>
      <w:bookmarkEnd w:id="618"/>
      <w:bookmarkEnd w:id="619"/>
      <w:bookmarkEnd w:id="620"/>
      <w:bookmarkEnd w:id="621"/>
      <w:bookmarkEnd w:id="622"/>
      <w:bookmarkEnd w:id="623"/>
      <w:bookmarkEnd w:id="624"/>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628" w:name="_Toc300835213"/>
      <w:bookmarkStart w:id="629" w:name="_Toc247527831"/>
      <w:bookmarkStart w:id="630" w:name="_Toc27930"/>
      <w:bookmarkStart w:id="631" w:name="_Toc152042580"/>
      <w:bookmarkStart w:id="632" w:name="_Toc144974860"/>
      <w:bookmarkStart w:id="633" w:name="_Toc247514283"/>
      <w:bookmarkStart w:id="634" w:name="_Toc361508756"/>
      <w:bookmarkStart w:id="635" w:name="_Toc152045791"/>
      <w:bookmarkStart w:id="636" w:name="_Toc384308380"/>
      <w:bookmarkStart w:id="637" w:name="_Toc369531701"/>
      <w:bookmarkStart w:id="638" w:name="_Toc352691665"/>
      <w:r>
        <w:rPr>
          <w:rFonts w:ascii="Times New Roman" w:hAnsi="Times New Roman"/>
          <w:color w:val="000000"/>
        </w:rPr>
        <w:t>. 联合体牵头人在本项目中签署的一切文件和处理</w:t>
      </w:r>
      <w:bookmarkEnd w:id="628"/>
      <w:bookmarkEnd w:id="629"/>
      <w:bookmarkEnd w:id="630"/>
      <w:bookmarkEnd w:id="631"/>
      <w:bookmarkEnd w:id="632"/>
      <w:bookmarkEnd w:id="633"/>
      <w:bookmarkEnd w:id="634"/>
      <w:bookmarkEnd w:id="635"/>
      <w:bookmarkEnd w:id="636"/>
      <w:bookmarkEnd w:id="637"/>
      <w:bookmarkEnd w:id="638"/>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本协议书自所有成员单位法定代表人（单位负责人）或其委托代理人签字或盖单位章之日起生效，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注：本协议书由法定代表人（单位负责人）签字的，应附法定代表人（单位负责人）身份证明；由委托代理人签字的，应附授权委托书。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3700" w:firstLineChars="1762"/>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3"/>
        <w:jc w:val="center"/>
        <w:rPr>
          <w:rFonts w:ascii="Times New Roman" w:hAnsi="Times New Roman"/>
        </w:rPr>
      </w:pPr>
      <w:bookmarkStart w:id="639" w:name="_Toc26762"/>
      <w:r>
        <w:rPr>
          <w:rFonts w:ascii="Times New Roman" w:hAnsi="Times New Roman"/>
        </w:rPr>
        <w:t>四、</w:t>
      </w:r>
      <w:bookmarkStart w:id="640" w:name="_Toc352691666"/>
      <w:bookmarkStart w:id="641" w:name="_Toc247527832"/>
      <w:bookmarkStart w:id="642" w:name="_Toc152042581"/>
      <w:bookmarkStart w:id="643" w:name="_Toc369531702"/>
      <w:bookmarkStart w:id="644" w:name="_Toc361508757"/>
      <w:bookmarkStart w:id="645" w:name="_Toc384308381"/>
      <w:bookmarkStart w:id="646" w:name="_Toc247514284"/>
      <w:bookmarkStart w:id="647" w:name="_Toc300835214"/>
      <w:bookmarkStart w:id="648" w:name="_Toc144974861"/>
      <w:bookmarkStart w:id="649" w:name="_Toc13469"/>
      <w:bookmarkStart w:id="650" w:name="_Toc152045792"/>
      <w:r>
        <w:rPr>
          <w:rFonts w:ascii="Times New Roman" w:hAnsi="Times New Roman"/>
        </w:rPr>
        <w:t>投标保证金</w:t>
      </w:r>
      <w:bookmarkEnd w:id="639"/>
    </w:p>
    <w:bookmarkEnd w:id="640"/>
    <w:bookmarkEnd w:id="641"/>
    <w:bookmarkEnd w:id="642"/>
    <w:bookmarkEnd w:id="643"/>
    <w:bookmarkEnd w:id="644"/>
    <w:bookmarkEnd w:id="645"/>
    <w:bookmarkEnd w:id="646"/>
    <w:bookmarkEnd w:id="647"/>
    <w:bookmarkEnd w:id="648"/>
    <w:bookmarkEnd w:id="649"/>
    <w:bookmarkEnd w:id="650"/>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此处上传保证金缴纳回执单或电子保函电子件。</w:t>
      </w:r>
    </w:p>
    <w:p>
      <w:pPr>
        <w:spacing w:line="440" w:lineRule="exact"/>
        <w:ind w:firstLine="2158" w:firstLineChars="1028"/>
        <w:jc w:val="right"/>
        <w:rPr>
          <w:rFonts w:ascii="Times New Roman" w:hAnsi="Times New Roman"/>
          <w:color w:val="000000"/>
          <w:u w:val="single"/>
        </w:rPr>
      </w:pPr>
    </w:p>
    <w:p>
      <w:pPr>
        <w:spacing w:line="440" w:lineRule="exact"/>
        <w:ind w:firstLine="2158" w:firstLineChars="1028"/>
        <w:rPr>
          <w:rFonts w:ascii="Times New Roman" w:hAnsi="Times New Roman"/>
          <w:color w:val="000000"/>
        </w:rPr>
      </w:pPr>
    </w:p>
    <w:p>
      <w:pPr>
        <w:rPr>
          <w:rFonts w:ascii="Times New Roman" w:hAnsi="Times New Roman"/>
        </w:rPr>
      </w:pPr>
      <w:r>
        <w:rPr>
          <w:rFonts w:ascii="Times New Roman" w:hAnsi="Times New Roman"/>
        </w:rPr>
        <w:br w:type="page"/>
      </w:r>
    </w:p>
    <w:p>
      <w:pPr>
        <w:pStyle w:val="3"/>
        <w:jc w:val="center"/>
        <w:rPr>
          <w:rFonts w:ascii="Times New Roman" w:hAnsi="Times New Roman"/>
        </w:rPr>
      </w:pPr>
      <w:bookmarkStart w:id="651" w:name="_Toc26144"/>
      <w:r>
        <w:rPr>
          <w:rFonts w:ascii="Times New Roman" w:hAnsi="Times New Roman"/>
        </w:rPr>
        <w:t>五、商务和技术偏差表</w:t>
      </w:r>
      <w:bookmarkEnd w:id="651"/>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94"/>
        <w:gridCol w:w="297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序号</w:t>
            </w:r>
          </w:p>
        </w:tc>
        <w:tc>
          <w:tcPr>
            <w:tcW w:w="2694"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招标文件章节及条款号</w:t>
            </w:r>
          </w:p>
        </w:tc>
        <w:tc>
          <w:tcPr>
            <w:tcW w:w="2979"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投标文件章节及条款号</w:t>
            </w:r>
          </w:p>
        </w:tc>
        <w:tc>
          <w:tcPr>
            <w:tcW w:w="1624"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1</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2</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3</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4</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5</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bl>
    <w:p>
      <w:pPr>
        <w:spacing w:line="440" w:lineRule="exact"/>
        <w:ind w:firstLine="420" w:firstLineChars="200"/>
        <w:rPr>
          <w:rFonts w:ascii="Times New Roman" w:hAnsi="Times New Roman"/>
          <w:szCs w:val="21"/>
        </w:rPr>
      </w:pPr>
      <w:r>
        <w:rPr>
          <w:rFonts w:ascii="Times New Roman" w:hAnsi="Times New Roman"/>
          <w:szCs w:val="21"/>
        </w:rPr>
        <w:t>投标人保证：除商务和技术偏差表列出的偏差外，投标人响应招标文件的全部要求。</w:t>
      </w:r>
    </w:p>
    <w:p>
      <w:pPr>
        <w:spacing w:line="440" w:lineRule="exact"/>
        <w:jc w:val="center"/>
        <w:rPr>
          <w:rFonts w:ascii="Times New Roman" w:hAnsi="Times New Roman" w:eastAsia="黑体"/>
          <w:sz w:val="27"/>
          <w:szCs w:val="27"/>
        </w:rPr>
      </w:pPr>
      <w:r>
        <w:rPr>
          <w:rFonts w:ascii="Times New Roman" w:hAnsi="Times New Roman" w:eastAsia="黑体"/>
          <w:sz w:val="20"/>
        </w:rPr>
        <w:br w:type="page"/>
      </w:r>
    </w:p>
    <w:p>
      <w:pPr>
        <w:pStyle w:val="3"/>
        <w:jc w:val="center"/>
        <w:rPr>
          <w:rFonts w:ascii="Times New Roman" w:hAnsi="Times New Roman"/>
        </w:rPr>
      </w:pPr>
      <w:bookmarkStart w:id="652" w:name="_Toc26031"/>
      <w:r>
        <w:rPr>
          <w:rFonts w:ascii="Times New Roman" w:hAnsi="Times New Roman"/>
        </w:rPr>
        <w:t>六、分项报价表</w:t>
      </w:r>
      <w:bookmarkEnd w:id="652"/>
    </w:p>
    <w:p>
      <w:pPr>
        <w:spacing w:line="440" w:lineRule="exact"/>
        <w:ind w:firstLine="420" w:firstLineChars="200"/>
        <w:rPr>
          <w:rFonts w:ascii="Times New Roman" w:hAnsi="Times New Roman"/>
          <w:szCs w:val="21"/>
        </w:rPr>
      </w:pPr>
      <w:bookmarkStart w:id="653" w:name="_Toc361508760"/>
      <w:r>
        <w:rPr>
          <w:rFonts w:hint="eastAsia" w:ascii="Times New Roman" w:hAnsi="Times New Roman"/>
          <w:szCs w:val="21"/>
        </w:rPr>
        <w:t>1. 分项报价表说明</w:t>
      </w:r>
    </w:p>
    <w:p>
      <w:pPr>
        <w:spacing w:line="440" w:lineRule="exact"/>
        <w:ind w:firstLine="420" w:firstLineChars="200"/>
        <w:rPr>
          <w:rFonts w:ascii="Times New Roman" w:hAnsi="Times New Roman"/>
          <w:szCs w:val="21"/>
        </w:rPr>
      </w:pPr>
      <w:r>
        <w:rPr>
          <w:rFonts w:hint="eastAsia" w:ascii="Times New Roman" w:hAnsi="Times New Roman"/>
          <w:szCs w:val="21"/>
        </w:rPr>
        <w:t>2. 分项报价表</w:t>
      </w:r>
    </w:p>
    <w:p>
      <w:pPr>
        <w:spacing w:line="440" w:lineRule="exact"/>
        <w:ind w:firstLine="420" w:firstLineChars="200"/>
        <w:jc w:val="right"/>
        <w:rPr>
          <w:rFonts w:ascii="Times New Roman" w:hAnsi="Times New Roman"/>
          <w:szCs w:val="21"/>
        </w:rPr>
      </w:pPr>
      <w:r>
        <w:rPr>
          <w:rFonts w:hint="eastAsia" w:ascii="Times New Roman" w:hAnsi="Times New Roman"/>
          <w:szCs w:val="21"/>
        </w:rPr>
        <w:t>单位：人民币元</w:t>
      </w:r>
    </w:p>
    <w:tbl>
      <w:tblPr>
        <w:tblStyle w:val="25"/>
        <w:tblW w:w="8789" w:type="dxa"/>
        <w:tblInd w:w="108" w:type="dxa"/>
        <w:tblLayout w:type="fixed"/>
        <w:tblCellMar>
          <w:top w:w="0" w:type="dxa"/>
          <w:left w:w="108" w:type="dxa"/>
          <w:bottom w:w="0" w:type="dxa"/>
          <w:right w:w="108" w:type="dxa"/>
        </w:tblCellMar>
      </w:tblPr>
      <w:tblGrid>
        <w:gridCol w:w="709"/>
        <w:gridCol w:w="1559"/>
        <w:gridCol w:w="993"/>
        <w:gridCol w:w="1134"/>
        <w:gridCol w:w="1417"/>
        <w:gridCol w:w="1701"/>
        <w:gridCol w:w="1276"/>
      </w:tblGrid>
      <w:tr>
        <w:tblPrEx>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分项名称</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数量</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单价（元）</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总价（元）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3</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4</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5</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581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b/>
                <w:kern w:val="0"/>
                <w:szCs w:val="21"/>
              </w:rPr>
              <w:t>合计报价</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single" w:color="auto" w:sz="4" w:space="0"/>
              <w:left w:val="nil"/>
              <w:bottom w:val="single" w:color="auto" w:sz="4" w:space="0"/>
              <w:right w:val="single" w:color="auto" w:sz="4" w:space="0"/>
            </w:tcBorders>
          </w:tcPr>
          <w:p>
            <w:pPr>
              <w:widowControl/>
              <w:jc w:val="left"/>
              <w:rPr>
                <w:rFonts w:ascii="Times New Roman" w:hAnsi="Times New Roman"/>
                <w:kern w:val="0"/>
                <w:szCs w:val="21"/>
              </w:rPr>
            </w:pPr>
          </w:p>
        </w:tc>
      </w:tr>
    </w:tbl>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3"/>
        <w:spacing w:after="0"/>
        <w:jc w:val="center"/>
        <w:rPr>
          <w:rFonts w:ascii="Times New Roman" w:hAnsi="Times New Roman"/>
          <w:color w:val="000000"/>
        </w:rPr>
      </w:pPr>
      <w:r>
        <w:rPr>
          <w:rFonts w:ascii="Times New Roman" w:hAnsi="Times New Roman"/>
          <w:color w:val="000000"/>
        </w:rPr>
        <w:br w:type="page"/>
      </w:r>
      <w:bookmarkStart w:id="654" w:name="_Toc1856"/>
      <w:r>
        <w:rPr>
          <w:rFonts w:ascii="Times New Roman" w:hAnsi="Times New Roman"/>
          <w:color w:val="000000"/>
        </w:rPr>
        <w:t>七、资格审查资料</w:t>
      </w:r>
      <w:bookmarkEnd w:id="654"/>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655" w:name="_Toc13874"/>
      <w:bookmarkStart w:id="656" w:name="_Toc3231"/>
      <w:bookmarkStart w:id="657" w:name="_Toc26176"/>
      <w:r>
        <w:rPr>
          <w:rFonts w:hint="eastAsia" w:ascii="黑体" w:hAnsi="宋体" w:eastAsia="黑体"/>
          <w:sz w:val="24"/>
        </w:rPr>
        <w:t>（一）投标人基本情况表</w:t>
      </w:r>
      <w:bookmarkEnd w:id="655"/>
      <w:bookmarkEnd w:id="656"/>
      <w:bookmarkEnd w:id="657"/>
    </w:p>
    <w:tbl>
      <w:tblPr>
        <w:tblStyle w:val="26"/>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050"/>
        <w:gridCol w:w="1237"/>
        <w:gridCol w:w="1188"/>
        <w:gridCol w:w="1337"/>
        <w:gridCol w:w="1225"/>
        <w:gridCol w:w="1613"/>
      </w:tblGrid>
      <w:tr>
        <w:tblPrEx>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单位名称</w:t>
            </w:r>
          </w:p>
        </w:tc>
        <w:tc>
          <w:tcPr>
            <w:tcW w:w="7650" w:type="dxa"/>
            <w:gridSpan w:val="6"/>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注册地址</w:t>
            </w:r>
          </w:p>
        </w:tc>
        <w:tc>
          <w:tcPr>
            <w:tcW w:w="3475" w:type="dxa"/>
            <w:gridSpan w:val="3"/>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联系方式</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  真</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    址</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技术负责人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成立时间</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员工人数</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企业资质等级</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其中</w:t>
            </w:r>
          </w:p>
        </w:tc>
        <w:tc>
          <w:tcPr>
            <w:tcW w:w="1225" w:type="dxa"/>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项目经理</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注册资金</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开户银行</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初级职称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账    号</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    工</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投标人关联</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企业情况</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    注</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本表后附企业基本信息相关电子件。</w:t>
      </w:r>
    </w:p>
    <w:p>
      <w:pPr>
        <w:rPr>
          <w:rFonts w:hint="default" w:ascii="宋体" w:hAnsi="宋体" w:eastAsia="宋体" w:cs="宋体"/>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附：</w:t>
      </w:r>
    </w:p>
    <w:tbl>
      <w:tblPr>
        <w:tblStyle w:val="26"/>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64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42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42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jc w:val="left"/>
        <w:rPr>
          <w:rFonts w:hint="default"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r>
        <w:rPr>
          <w:rFonts w:ascii="宋体" w:hAnsi="宋体"/>
          <w:szCs w:val="21"/>
        </w:rPr>
        <w:br w:type="page"/>
      </w:r>
      <w:bookmarkStart w:id="658" w:name="_Toc30360"/>
      <w:bookmarkStart w:id="659" w:name="_Toc24879"/>
      <w:bookmarkStart w:id="660" w:name="_Toc20690"/>
      <w:r>
        <w:rPr>
          <w:rFonts w:hint="eastAsia" w:ascii="黑体" w:hAnsi="宋体" w:eastAsia="黑体"/>
          <w:sz w:val="24"/>
        </w:rPr>
        <w:t>（二）近年财务状况表</w:t>
      </w:r>
      <w:bookmarkEnd w:id="658"/>
      <w:bookmarkEnd w:id="659"/>
      <w:bookmarkEnd w:id="66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近年财务状况应附经会计师事务所或审计机构审计的财务会计报表，包括资产负债表、现金流量表、利润表和财务情况说明书的电子文件，具体要求见投标人须知</w:t>
      </w:r>
      <w:r>
        <w:rPr>
          <w:rFonts w:hint="eastAsia"/>
          <w:b w:val="0"/>
          <w:bCs w:val="0"/>
          <w:sz w:val="21"/>
          <w:szCs w:val="21"/>
          <w:lang w:val="en-US"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65"/>
        <w:gridCol w:w="468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年度</w:t>
            </w: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说明</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topLinePunct/>
        <w:spacing w:line="440" w:lineRule="exact"/>
        <w:ind w:firstLine="420" w:firstLineChars="200"/>
        <w:rPr>
          <w:rFonts w:ascii="Times New Roman" w:hAnsi="Times New Roman"/>
          <w:color w:val="000000"/>
        </w:rPr>
      </w:pPr>
    </w:p>
    <w:p>
      <w:pPr>
        <w:topLinePunct/>
        <w:spacing w:line="440" w:lineRule="exact"/>
        <w:ind w:firstLine="400" w:firstLineChars="200"/>
        <w:rPr>
          <w:rFonts w:ascii="Times New Roman" w:hAnsi="Times New Roman"/>
          <w:sz w:val="20"/>
        </w:rPr>
      </w:pP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firstLine="0" w:firstLineChars="0"/>
        <w:jc w:val="center"/>
        <w:textAlignment w:val="auto"/>
        <w:outlineLvl w:val="1"/>
        <w:rPr>
          <w:rFonts w:hint="eastAsia" w:ascii="黑体" w:hAnsi="宋体" w:eastAsia="黑体"/>
          <w:sz w:val="24"/>
        </w:rPr>
      </w:pPr>
      <w:bookmarkStart w:id="661" w:name="_Toc31716"/>
      <w:bookmarkStart w:id="662" w:name="_Toc13428"/>
      <w:bookmarkStart w:id="663" w:name="_Toc16985"/>
      <w:r>
        <w:rPr>
          <w:rFonts w:hint="eastAsia" w:ascii="黑体" w:hAnsi="宋体" w:eastAsia="黑体" w:cs="Times New Roman"/>
          <w:sz w:val="24"/>
        </w:rPr>
        <w:t>（三）近年完成的类似项目情况表</w:t>
      </w:r>
      <w:bookmarkEnd w:id="661"/>
      <w:bookmarkEnd w:id="662"/>
      <w:bookmarkEnd w:id="663"/>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项目所在地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发包人地址</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发包人联系人及电话</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合同价格</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项目经理</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备注</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备注：本表应链接以下扫描件：业绩中标通知书,业绩合同协议书,工程竣工验收证书。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601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03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宋体" w:hAnsi="宋体"/>
          <w:szCs w:val="21"/>
        </w:rPr>
        <w:br w:type="page"/>
      </w:r>
    </w:p>
    <w:bookmarkEnd w:id="653"/>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eastAsia" w:ascii="黑体" w:hAnsi="宋体" w:eastAsia="黑体"/>
          <w:sz w:val="24"/>
        </w:rPr>
      </w:pPr>
      <w:bookmarkStart w:id="664" w:name="_Toc13962"/>
      <w:bookmarkStart w:id="665" w:name="_Toc21740"/>
      <w:bookmarkStart w:id="666" w:name="_Toc16958"/>
      <w:r>
        <w:rPr>
          <w:rFonts w:hint="eastAsia" w:ascii="黑体" w:hAnsi="宋体" w:eastAsia="黑体" w:cs="Times New Roman"/>
          <w:sz w:val="24"/>
        </w:rPr>
        <w:t>（四）正在</w:t>
      </w:r>
      <w:r>
        <w:rPr>
          <w:rFonts w:hint="eastAsia" w:ascii="黑体" w:hAnsi="宋体" w:eastAsia="黑体" w:cs="Times New Roman"/>
          <w:sz w:val="24"/>
          <w:lang w:val="en-US" w:eastAsia="zh-CN"/>
        </w:rPr>
        <w:t>供货</w:t>
      </w:r>
      <w:r>
        <w:rPr>
          <w:rFonts w:hint="eastAsia" w:ascii="黑体" w:hAnsi="宋体" w:eastAsia="黑体" w:cs="Times New Roman"/>
          <w:sz w:val="24"/>
        </w:rPr>
        <w:t>的和新承接的项目情况表</w:t>
      </w:r>
      <w:bookmarkEnd w:id="664"/>
      <w:bookmarkEnd w:id="665"/>
      <w:bookmarkEnd w:id="666"/>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项目所在地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发包人地址</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发包人联系人及电话</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合同价格</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项目经理</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备注</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w:t>
      </w:r>
    </w:p>
    <w:p>
      <w:pPr>
        <w:rPr>
          <w:rFonts w:hint="eastAsia" w:ascii="宋体" w:hAnsi="宋体" w:cs="宋体"/>
          <w:b/>
          <w:bCs/>
          <w:sz w:val="24"/>
          <w:szCs w:val="24"/>
          <w:vertAlign w:val="baseline"/>
          <w:lang w:val="en-US" w:eastAsia="zh-CN"/>
        </w:rPr>
      </w:pPr>
    </w:p>
    <w:p>
      <w:pPr>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ind w:firstLine="137"/>
        <w:outlineLvl w:val="9"/>
        <w:rPr>
          <w:rFonts w:ascii="Times New Roman" w:hAnsi="Times New Roman"/>
          <w:color w:val="000000"/>
        </w:rPr>
      </w:pPr>
      <w:r>
        <w:rPr>
          <w:rFonts w:ascii="宋体" w:hAnsi="宋体"/>
          <w:szCs w:val="21"/>
        </w:rPr>
        <w:br w:type="page"/>
      </w:r>
    </w:p>
    <w:p>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jc w:val="center"/>
        <w:textAlignment w:val="auto"/>
        <w:outlineLvl w:val="1"/>
        <w:rPr>
          <w:rFonts w:hint="default" w:ascii="黑体" w:hAnsi="宋体" w:eastAsia="黑体"/>
          <w:sz w:val="24"/>
          <w:lang w:val="en-US" w:eastAsia="zh-CN"/>
        </w:rPr>
      </w:pPr>
      <w:bookmarkStart w:id="667" w:name="_Toc10877"/>
      <w:bookmarkStart w:id="668" w:name="_Toc8144"/>
      <w:bookmarkStart w:id="669" w:name="_Toc19597"/>
      <w:bookmarkStart w:id="670" w:name="_Toc474741581"/>
      <w:bookmarkStart w:id="671" w:name="_Toc417894676"/>
      <w:bookmarkStart w:id="672" w:name="_Toc417894637"/>
      <w:r>
        <w:rPr>
          <w:rFonts w:hint="eastAsia" w:ascii="黑体" w:hAnsi="宋体" w:eastAsia="黑体"/>
          <w:sz w:val="24"/>
        </w:rPr>
        <w:t>（五）</w:t>
      </w:r>
      <w:r>
        <w:rPr>
          <w:rFonts w:hint="eastAsia" w:ascii="黑体" w:hAnsi="宋体" w:eastAsia="黑体"/>
          <w:sz w:val="24"/>
          <w:lang w:val="en-US" w:eastAsia="zh-CN"/>
        </w:rPr>
        <w:t>企业获奖</w:t>
      </w:r>
      <w:bookmarkEnd w:id="667"/>
      <w:bookmarkEnd w:id="668"/>
      <w:bookmarkEnd w:id="669"/>
    </w:p>
    <w:tbl>
      <w:tblPr>
        <w:tblStyle w:val="26"/>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426"/>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电子件名称</w:t>
            </w: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default" w:ascii="黑体" w:hAnsi="宋体" w:eastAsia="黑体"/>
          <w:sz w:val="24"/>
          <w:lang w:val="en-US" w:eastAsia="zh-CN"/>
        </w:rPr>
      </w:pPr>
      <w:r>
        <w:rPr>
          <w:rFonts w:ascii="宋体" w:hAnsi="宋体"/>
          <w:szCs w:val="21"/>
        </w:rPr>
        <w:br w:type="page"/>
      </w:r>
      <w:bookmarkStart w:id="673" w:name="_Toc19181"/>
      <w:bookmarkStart w:id="674" w:name="_Toc22112"/>
      <w:bookmarkStart w:id="675" w:name="_Toc14676"/>
      <w:r>
        <w:rPr>
          <w:rFonts w:hint="eastAsia" w:ascii="黑体" w:hAnsi="宋体" w:eastAsia="黑体"/>
          <w:sz w:val="24"/>
        </w:rPr>
        <w:t>（六）企业</w:t>
      </w:r>
      <w:r>
        <w:rPr>
          <w:rFonts w:hint="eastAsia" w:ascii="黑体" w:hAnsi="宋体" w:eastAsia="黑体"/>
          <w:sz w:val="24"/>
          <w:lang w:val="en-US" w:eastAsia="zh-CN"/>
        </w:rPr>
        <w:t>各类证书</w:t>
      </w:r>
      <w:bookmarkEnd w:id="673"/>
      <w:bookmarkEnd w:id="674"/>
      <w:bookmarkEnd w:id="675"/>
    </w:p>
    <w:tbl>
      <w:tblPr>
        <w:tblStyle w:val="26"/>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426"/>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证书名称</w:t>
            </w: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r>
    </w:tbl>
    <w:p>
      <w:pPr>
        <w:spacing w:line="440" w:lineRule="exact"/>
        <w:ind w:left="630" w:hanging="630" w:hangingChars="300"/>
        <w:rPr>
          <w:rFonts w:hint="eastAsia" w:ascii="黑体" w:hAnsi="宋体" w:eastAsia="黑体"/>
          <w:szCs w:val="21"/>
        </w:rPr>
      </w:pP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b/>
          <w:bCs/>
          <w:color w:val="auto"/>
          <w:sz w:val="24"/>
          <w:lang w:val="en-US" w:eastAsia="zh-CN"/>
        </w:rPr>
      </w:pPr>
      <w:bookmarkStart w:id="676" w:name="_Toc4820"/>
      <w:r>
        <w:rPr>
          <w:rFonts w:hint="eastAsia" w:ascii="黑体" w:hAnsi="宋体" w:eastAsia="黑体"/>
          <w:b/>
          <w:bCs/>
          <w:color w:val="auto"/>
          <w:sz w:val="24"/>
          <w:lang w:val="en-US" w:eastAsia="zh-CN"/>
        </w:rPr>
        <w:t>（七）制造商授权书</w:t>
      </w:r>
      <w:bookmarkEnd w:id="670"/>
      <w:bookmarkEnd w:id="671"/>
      <w:bookmarkEnd w:id="672"/>
      <w:bookmarkEnd w:id="676"/>
    </w:p>
    <w:p>
      <w:pPr>
        <w:spacing w:line="540" w:lineRule="exact"/>
        <w:ind w:left="1120" w:hanging="964" w:hangingChars="400"/>
        <w:jc w:val="center"/>
        <w:rPr>
          <w:rFonts w:hint="eastAsia" w:ascii="黑体" w:hAnsi="Times New Roman" w:eastAsia="黑体"/>
          <w:b/>
          <w:bCs/>
          <w:color w:val="auto"/>
          <w:sz w:val="24"/>
          <w:szCs w:val="24"/>
        </w:rPr>
      </w:pPr>
      <w:r>
        <w:rPr>
          <w:rFonts w:hint="eastAsia" w:ascii="黑体" w:hAnsi="Times New Roman" w:eastAsia="黑体"/>
          <w:b/>
          <w:bCs/>
          <w:color w:val="auto"/>
          <w:sz w:val="24"/>
          <w:szCs w:val="24"/>
        </w:rPr>
        <w:t>制造商授权书</w:t>
      </w:r>
    </w:p>
    <w:p>
      <w:pPr>
        <w:spacing w:line="540" w:lineRule="exact"/>
        <w:ind w:left="1120" w:hanging="1120" w:hangingChars="400"/>
        <w:jc w:val="center"/>
        <w:rPr>
          <w:rFonts w:ascii="Times New Roman" w:hAnsi="Times New Roman" w:eastAsia="经典粗黑简"/>
          <w:sz w:val="28"/>
          <w:szCs w:val="28"/>
        </w:rPr>
      </w:pPr>
    </w:p>
    <w:p>
      <w:pPr>
        <w:spacing w:line="440" w:lineRule="exact"/>
        <w:ind w:left="840" w:hanging="840"/>
        <w:rPr>
          <w:rFonts w:ascii="Times New Roman" w:hAnsi="Times New Roman"/>
        </w:rPr>
      </w:pPr>
      <w:r>
        <w:rPr>
          <w:rFonts w:ascii="Times New Roman" w:hAnsi="Times New Roman"/>
        </w:rPr>
        <w:t>致：</w:t>
      </w:r>
      <w:r>
        <w:rPr>
          <w:rFonts w:ascii="Times New Roman" w:hAnsi="Times New Roman"/>
          <w:color w:val="000000"/>
          <w:u w:val="single"/>
        </w:rPr>
        <w:t xml:space="preserve">              </w:t>
      </w:r>
      <w:r>
        <w:rPr>
          <w:rFonts w:ascii="Times New Roman" w:hAnsi="Times New Roman"/>
        </w:rPr>
        <w:t>（招标人）</w:t>
      </w:r>
    </w:p>
    <w:p>
      <w:pPr>
        <w:spacing w:line="440" w:lineRule="exact"/>
        <w:ind w:firstLine="420"/>
        <w:rPr>
          <w:rFonts w:ascii="Times New Roman" w:hAnsi="Times New Roman"/>
          <w:color w:val="000000"/>
        </w:rPr>
      </w:pPr>
      <w:r>
        <w:rPr>
          <w:rFonts w:ascii="Times New Roman" w:hAnsi="Times New Roman"/>
        </w:rPr>
        <w:t>我单位</w:t>
      </w:r>
      <w:r>
        <w:rPr>
          <w:rFonts w:ascii="Times New Roman" w:hAnsi="Times New Roman"/>
          <w:color w:val="000000"/>
          <w:u w:val="single"/>
        </w:rPr>
        <w:t xml:space="preserve">           </w:t>
      </w:r>
      <w:r>
        <w:rPr>
          <w:rFonts w:ascii="Times New Roman" w:hAnsi="Times New Roman"/>
        </w:rPr>
        <w:t>（制造商名称）是按</w:t>
      </w:r>
      <w:r>
        <w:rPr>
          <w:rFonts w:ascii="Times New Roman" w:hAnsi="Times New Roman"/>
          <w:color w:val="000000"/>
          <w:u w:val="single"/>
        </w:rPr>
        <w:t xml:space="preserve">              </w:t>
      </w:r>
      <w:r>
        <w:rPr>
          <w:rFonts w:ascii="Times New Roman" w:hAnsi="Times New Roman"/>
        </w:rPr>
        <w:t>（国家／地区名称）法律成立的一家制造商，主要营业地点设在</w:t>
      </w:r>
      <w:r>
        <w:rPr>
          <w:rFonts w:ascii="Times New Roman" w:hAnsi="Times New Roman"/>
          <w:color w:val="000000"/>
          <w:u w:val="single"/>
        </w:rPr>
        <w:t xml:space="preserve">             </w:t>
      </w:r>
      <w:r>
        <w:rPr>
          <w:rFonts w:ascii="Times New Roman" w:hAnsi="Times New Roman"/>
        </w:rPr>
        <w:t>（制造商地址）。兹授权按</w:t>
      </w:r>
      <w:r>
        <w:rPr>
          <w:rFonts w:ascii="Times New Roman" w:hAnsi="Times New Roman"/>
          <w:color w:val="000000"/>
          <w:u w:val="single"/>
        </w:rPr>
        <w:t xml:space="preserve">         </w:t>
      </w:r>
      <w:r>
        <w:rPr>
          <w:rFonts w:ascii="Times New Roman" w:hAnsi="Times New Roman"/>
        </w:rPr>
        <w:t>（国家／地区名称）的法律正式成立的，主要营业地点设在</w:t>
      </w:r>
      <w:r>
        <w:rPr>
          <w:rFonts w:ascii="Times New Roman" w:hAnsi="Times New Roman"/>
          <w:color w:val="000000"/>
          <w:u w:val="single"/>
        </w:rPr>
        <w:t xml:space="preserve">       </w:t>
      </w:r>
      <w:r>
        <w:rPr>
          <w:rFonts w:ascii="Times New Roman" w:hAnsi="Times New Roman"/>
        </w:rPr>
        <w:t>（投标人的单位地址）的</w:t>
      </w:r>
      <w:r>
        <w:rPr>
          <w:rFonts w:ascii="Times New Roman" w:hAnsi="Times New Roman"/>
          <w:color w:val="000000"/>
          <w:u w:val="single"/>
        </w:rPr>
        <w:t xml:space="preserve">              </w:t>
      </w:r>
      <w:r>
        <w:rPr>
          <w:rFonts w:ascii="Times New Roman" w:hAnsi="Times New Roman"/>
        </w:rPr>
        <w:t>（投标人名称）以我单位制造的</w:t>
      </w:r>
      <w:r>
        <w:rPr>
          <w:rFonts w:ascii="Times New Roman" w:hAnsi="Times New Roman"/>
          <w:color w:val="000000"/>
          <w:u w:val="single"/>
        </w:rPr>
        <w:t xml:space="preserve">            </w:t>
      </w:r>
      <w:r>
        <w:rPr>
          <w:rFonts w:ascii="Times New Roman" w:hAnsi="Times New Roman"/>
          <w:color w:val="000000"/>
        </w:rPr>
        <w:t>（材料名称）进行</w:t>
      </w:r>
      <w:r>
        <w:rPr>
          <w:rFonts w:ascii="Times New Roman" w:hAnsi="Times New Roman"/>
          <w:color w:val="000000"/>
          <w:u w:val="single"/>
        </w:rPr>
        <w:t xml:space="preserve">                 </w:t>
      </w:r>
      <w:r>
        <w:rPr>
          <w:rFonts w:ascii="Times New Roman" w:hAnsi="Times New Roman"/>
          <w:color w:val="000000"/>
        </w:rPr>
        <w:t>（项目名称）投标活动。我单位同意按照中标合同供货，并对产品质量承担责任。</w:t>
      </w:r>
    </w:p>
    <w:p>
      <w:pPr>
        <w:spacing w:line="440" w:lineRule="exact"/>
        <w:ind w:firstLine="420"/>
        <w:rPr>
          <w:rFonts w:ascii="Times New Roman" w:hAnsi="Times New Roman"/>
        </w:rPr>
      </w:pPr>
      <w:r>
        <w:rPr>
          <w:rFonts w:ascii="Times New Roman" w:hAnsi="Times New Roman"/>
        </w:rPr>
        <w:t>授权期限：</w:t>
      </w:r>
      <w:r>
        <w:rPr>
          <w:rFonts w:ascii="Times New Roman" w:hAnsi="Times New Roman"/>
          <w:color w:val="000000"/>
          <w:u w:val="single"/>
        </w:rPr>
        <w:t xml:space="preserve">                            </w:t>
      </w:r>
      <w:r>
        <w:rPr>
          <w:rFonts w:ascii="Times New Roman" w:hAnsi="Times New Roman"/>
          <w:color w:val="000000"/>
        </w:rPr>
        <w:t>。</w:t>
      </w:r>
    </w:p>
    <w:p>
      <w:pPr>
        <w:spacing w:line="440" w:lineRule="exact"/>
        <w:rPr>
          <w:rFonts w:ascii="Times New Roman" w:hAnsi="Times New Roman"/>
        </w:rPr>
      </w:pPr>
    </w:p>
    <w:p>
      <w:pPr>
        <w:spacing w:line="440" w:lineRule="exact"/>
        <w:rPr>
          <w:rFonts w:ascii="Times New Roman" w:hAnsi="Times New Roman"/>
        </w:rPr>
      </w:pPr>
    </w:p>
    <w:p>
      <w:pPr>
        <w:spacing w:line="440" w:lineRule="exact"/>
        <w:rPr>
          <w:rFonts w:ascii="Times New Roman" w:hAnsi="Times New Roman"/>
          <w:color w:val="000000"/>
          <w:u w:val="single"/>
        </w:rPr>
      </w:pPr>
      <w:r>
        <w:rPr>
          <w:rFonts w:ascii="Times New Roman" w:hAnsi="Times New Roman"/>
        </w:rPr>
        <w:t>投标人名称：</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hint="eastAsia" w:ascii="Times New Roman" w:hAnsi="Times New Roman"/>
          <w:color w:val="000000"/>
        </w:rPr>
        <w:t>（盖单位章）</w:t>
      </w:r>
      <w:r>
        <w:rPr>
          <w:rFonts w:ascii="Times New Roman" w:hAnsi="Times New Roman"/>
        </w:rPr>
        <w:t xml:space="preserve">  制造商名称：</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hint="eastAsia" w:ascii="Times New Roman" w:hAnsi="Times New Roman"/>
          <w:color w:val="000000"/>
        </w:rPr>
        <w:t>（盖单位章）</w:t>
      </w:r>
    </w:p>
    <w:p>
      <w:pPr>
        <w:spacing w:line="440" w:lineRule="exact"/>
        <w:rPr>
          <w:rFonts w:ascii="Times New Roman" w:hAnsi="Times New Roman"/>
        </w:rPr>
      </w:pPr>
      <w:r>
        <w:rPr>
          <w:rFonts w:ascii="Times New Roman" w:hAnsi="Times New Roman"/>
        </w:rPr>
        <w:t>签字人职务：</w:t>
      </w:r>
      <w:r>
        <w:rPr>
          <w:rFonts w:ascii="Times New Roman" w:hAnsi="Times New Roman"/>
          <w:color w:val="000000"/>
          <w:u w:val="single"/>
        </w:rPr>
        <w:t xml:space="preserve">                            </w:t>
      </w:r>
      <w:r>
        <w:rPr>
          <w:rFonts w:ascii="Times New Roman" w:hAnsi="Times New Roman"/>
        </w:rPr>
        <w:t xml:space="preserve">  签字人职务：</w:t>
      </w:r>
      <w:r>
        <w:rPr>
          <w:rFonts w:ascii="Times New Roman" w:hAnsi="Times New Roman"/>
          <w:color w:val="000000"/>
          <w:u w:val="single"/>
        </w:rPr>
        <w:t xml:space="preserve">                            </w:t>
      </w:r>
    </w:p>
    <w:p>
      <w:pPr>
        <w:spacing w:line="440" w:lineRule="exact"/>
        <w:ind w:left="840" w:hanging="840"/>
        <w:rPr>
          <w:rFonts w:ascii="Times New Roman" w:hAnsi="Times New Roman"/>
        </w:rPr>
      </w:pPr>
      <w:r>
        <w:rPr>
          <w:rFonts w:ascii="Times New Roman" w:hAnsi="Times New Roman"/>
        </w:rPr>
        <w:t>签字人姓名：</w:t>
      </w:r>
      <w:r>
        <w:rPr>
          <w:rFonts w:ascii="Times New Roman" w:hAnsi="Times New Roman"/>
          <w:color w:val="000000"/>
          <w:u w:val="single"/>
        </w:rPr>
        <w:t xml:space="preserve">                            </w:t>
      </w:r>
      <w:r>
        <w:rPr>
          <w:rFonts w:ascii="Times New Roman" w:hAnsi="Times New Roman"/>
        </w:rPr>
        <w:t xml:space="preserve">  签字人姓名：</w:t>
      </w:r>
      <w:r>
        <w:rPr>
          <w:rFonts w:ascii="Times New Roman" w:hAnsi="Times New Roman"/>
          <w:color w:val="000000"/>
          <w:u w:val="single"/>
        </w:rPr>
        <w:t xml:space="preserve">                            </w:t>
      </w:r>
    </w:p>
    <w:p>
      <w:pPr>
        <w:spacing w:line="440" w:lineRule="exact"/>
        <w:rPr>
          <w:rFonts w:ascii="Times New Roman" w:hAnsi="Times New Roman"/>
        </w:rPr>
      </w:pPr>
      <w:r>
        <w:rPr>
          <w:rFonts w:ascii="Times New Roman" w:hAnsi="Times New Roman"/>
        </w:rPr>
        <w:t>签字人签名：</w:t>
      </w:r>
      <w:r>
        <w:rPr>
          <w:rFonts w:ascii="Times New Roman" w:hAnsi="Times New Roman"/>
          <w:color w:val="000000"/>
          <w:u w:val="single"/>
        </w:rPr>
        <w:t xml:space="preserve">                            </w:t>
      </w:r>
      <w:r>
        <w:rPr>
          <w:rFonts w:ascii="Times New Roman" w:hAnsi="Times New Roman"/>
        </w:rPr>
        <w:t xml:space="preserve">  签字人签名：</w:t>
      </w:r>
      <w:r>
        <w:rPr>
          <w:rFonts w:ascii="Times New Roman" w:hAnsi="Times New Roman"/>
          <w:color w:val="000000"/>
          <w:u w:val="single"/>
        </w:rPr>
        <w:t xml:space="preserve">                            </w:t>
      </w:r>
    </w:p>
    <w:p>
      <w:pPr>
        <w:spacing w:line="440" w:lineRule="exact"/>
        <w:rPr>
          <w:rFonts w:ascii="Times New Roman" w:hAnsi="Times New Roman"/>
          <w:color w:val="000000"/>
        </w:rPr>
      </w:pPr>
      <w:r>
        <w:rPr>
          <w:rFonts w:ascii="Times New Roman" w:hAnsi="Times New Roman"/>
        </w:rPr>
        <w:br w:type="page"/>
      </w:r>
    </w:p>
    <w:p>
      <w:pPr>
        <w:pStyle w:val="3"/>
        <w:spacing w:line="400" w:lineRule="exact"/>
        <w:jc w:val="center"/>
        <w:rPr>
          <w:rFonts w:ascii="Times New Roman" w:hAnsi="Times New Roman"/>
        </w:rPr>
      </w:pPr>
      <w:bookmarkStart w:id="677" w:name="_Toc7690"/>
      <w:r>
        <w:rPr>
          <w:rFonts w:ascii="Times New Roman" w:hAnsi="Times New Roman"/>
        </w:rPr>
        <w:t>八、投标材料质量标准的详细描述</w:t>
      </w:r>
      <w:bookmarkEnd w:id="677"/>
    </w:p>
    <w:p>
      <w:pPr>
        <w:pStyle w:val="3"/>
        <w:spacing w:line="400" w:lineRule="exact"/>
        <w:jc w:val="center"/>
        <w:rPr>
          <w:rFonts w:ascii="Times New Roman" w:hAnsi="Times New Roman"/>
        </w:rPr>
      </w:pPr>
      <w:r>
        <w:rPr>
          <w:rFonts w:ascii="Times New Roman" w:hAnsi="Times New Roman"/>
        </w:rPr>
        <w:br w:type="page"/>
      </w:r>
      <w:bookmarkStart w:id="678" w:name="_Toc4028"/>
      <w:r>
        <w:rPr>
          <w:rFonts w:ascii="Times New Roman" w:hAnsi="Times New Roman"/>
        </w:rPr>
        <w:t>九、技术支持资料</w:t>
      </w:r>
      <w:bookmarkEnd w:id="678"/>
    </w:p>
    <w:p>
      <w:pPr>
        <w:spacing w:line="400" w:lineRule="exact"/>
        <w:jc w:val="center"/>
        <w:outlineLvl w:val="9"/>
        <w:rPr>
          <w:rFonts w:ascii="Times New Roman" w:hAnsi="Times New Roman"/>
        </w:rPr>
      </w:pPr>
      <w:r>
        <w:rPr>
          <w:rFonts w:ascii="Times New Roman" w:hAnsi="Times New Roman"/>
        </w:rPr>
        <w:br w:type="page"/>
      </w:r>
    </w:p>
    <w:p>
      <w:pPr>
        <w:pStyle w:val="3"/>
        <w:spacing w:line="400" w:lineRule="exact"/>
        <w:jc w:val="center"/>
        <w:rPr>
          <w:rFonts w:ascii="Times New Roman" w:hAnsi="Times New Roman"/>
          <w:b w:val="0"/>
        </w:rPr>
      </w:pPr>
      <w:bookmarkStart w:id="679" w:name="_Toc12632"/>
      <w:r>
        <w:rPr>
          <w:rFonts w:ascii="Times New Roman" w:hAnsi="Times New Roman"/>
        </w:rPr>
        <w:t>十、相关服务计划</w:t>
      </w:r>
      <w:bookmarkEnd w:id="679"/>
    </w:p>
    <w:p>
      <w:pPr>
        <w:spacing w:line="400" w:lineRule="exact"/>
        <w:jc w:val="center"/>
        <w:outlineLvl w:val="9"/>
        <w:rPr>
          <w:rFonts w:ascii="Times New Roman" w:hAnsi="Times New Roman"/>
        </w:rPr>
      </w:pPr>
    </w:p>
    <w:p>
      <w:pPr>
        <w:pStyle w:val="3"/>
        <w:spacing w:line="400" w:lineRule="exact"/>
        <w:jc w:val="center"/>
        <w:rPr>
          <w:rFonts w:ascii="Times New Roman" w:hAnsi="Times New Roman"/>
        </w:rPr>
      </w:pPr>
      <w:r>
        <w:rPr>
          <w:rFonts w:ascii="Times New Roman" w:hAnsi="Times New Roman"/>
        </w:rPr>
        <w:br w:type="page"/>
      </w:r>
      <w:bookmarkStart w:id="680" w:name="_Toc5724"/>
      <w:r>
        <w:rPr>
          <w:rFonts w:ascii="Times New Roman" w:hAnsi="Times New Roman"/>
        </w:rPr>
        <w:t>十一、</w:t>
      </w:r>
      <w:r>
        <w:rPr>
          <w:rFonts w:hint="eastAsia" w:ascii="Times New Roman" w:hAnsi="Times New Roman"/>
          <w:color w:val="000000"/>
          <w:lang w:val="en-US" w:eastAsia="zh-CN"/>
        </w:rPr>
        <w:t>投标人须知前附表规定的</w:t>
      </w:r>
      <w:r>
        <w:rPr>
          <w:rFonts w:ascii="Times New Roman" w:hAnsi="Times New Roman"/>
          <w:color w:val="000000"/>
        </w:rPr>
        <w:t>其他资料</w:t>
      </w:r>
      <w:bookmarkEnd w:id="680"/>
    </w:p>
    <w:p>
      <w:pPr>
        <w:rPr>
          <w:rFonts w:ascii="Times New Roman" w:hAnsi="Times New Roman"/>
        </w:rPr>
      </w:pPr>
    </w:p>
    <w:p>
      <w:pPr>
        <w:jc w:val="center"/>
        <w:rPr>
          <w:rFonts w:hint="eastAsia" w:ascii="Times New Roman" w:hAnsi="Times New Roman"/>
          <w:b/>
          <w:bCs/>
          <w:color w:val="000000"/>
          <w:sz w:val="28"/>
          <w:szCs w:val="32"/>
          <w:highlight w:val="none"/>
          <w:lang w:val="en-US" w:eastAsia="zh-CN"/>
        </w:rPr>
      </w:pPr>
      <w:r>
        <w:rPr>
          <w:rFonts w:ascii="Times New Roman" w:hAnsi="Times New Roman"/>
          <w:b/>
          <w:bCs/>
          <w:color w:val="000000"/>
          <w:sz w:val="28"/>
          <w:szCs w:val="32"/>
          <w:highlight w:val="none"/>
        </w:rPr>
        <w:t>不存在禁止投标的情形</w:t>
      </w:r>
      <w:r>
        <w:rPr>
          <w:rFonts w:hint="eastAsia" w:ascii="Times New Roman" w:hAnsi="Times New Roman"/>
          <w:b/>
          <w:bCs/>
          <w:color w:val="000000"/>
          <w:sz w:val="28"/>
          <w:szCs w:val="32"/>
          <w:highlight w:val="none"/>
          <w:lang w:val="en-US" w:eastAsia="zh-CN"/>
        </w:rPr>
        <w:t>承诺函</w:t>
      </w:r>
    </w:p>
    <w:p>
      <w:pPr>
        <w:rPr>
          <w:rFonts w:hint="eastAsia" w:ascii="Times New Roman" w:hAnsi="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呼和浩特</w:t>
      </w:r>
      <w:r>
        <w:rPr>
          <w:rFonts w:hint="eastAsia" w:ascii="宋体" w:hAnsi="宋体" w:eastAsia="宋体" w:cs="宋体"/>
          <w:sz w:val="24"/>
          <w:szCs w:val="24"/>
          <w:highlight w:val="none"/>
        </w:rPr>
        <w:t>市住房和城乡建设局、本招标项目招标人及招标监管机构：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本公司就参加投标工作，作出郑重声明：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一、本公司保证投标报名及其后提供的一切材料都是真实的。如我司成为本项目中标候选人，我司同意并授权招标人将我司投标文件商务部分的人员、业绩、奖项等资料进行公开。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二、本公司保证在本项目投标中不与其他单位围标、串标，不出让投标资格，不向招标人或评标委员会成员行贿。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三、本公司不存在下列情形之一：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（7）与本招标项目的代建人或招标代理机构同为一个法定代表人；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（10）被依法暂停或者取消</w:t>
      </w:r>
      <w:r>
        <w:rPr>
          <w:rFonts w:hint="eastAsia" w:ascii="宋体" w:hAnsi="宋体" w:eastAsia="宋体" w:cs="宋体"/>
          <w:sz w:val="24"/>
          <w:szCs w:val="24"/>
          <w:highlight w:val="none"/>
          <w:lang w:val="en-US" w:eastAsia="zh-CN"/>
        </w:rPr>
        <w:t>在项目所在地</w:t>
      </w:r>
      <w:r>
        <w:rPr>
          <w:rFonts w:hint="eastAsia" w:ascii="宋体" w:hAnsi="宋体" w:eastAsia="宋体" w:cs="宋体"/>
          <w:sz w:val="24"/>
          <w:szCs w:val="24"/>
          <w:highlight w:val="none"/>
        </w:rPr>
        <w:t>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（13）在最近三年内发生重大</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质量问题(以具有管辖权相关行业主管部门的行政处罚决或司法机关出具的有关法律文书为准)；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、与本公司单位负责人为同一人或者与本公司存在控股、管理关系的其他单位包括：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。（注：本条由投标人如实填写，如有，应列出全部满足招标公告资质要求的相关单位的名称；如无，则填写“无”。）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声明企业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或委托代理人</w:t>
      </w:r>
      <w:r>
        <w:rPr>
          <w:rFonts w:hint="eastAsia" w:ascii="宋体" w:hAnsi="宋体" w:eastAsia="宋体" w:cs="宋体"/>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16"/>
        <w:keepNext w:val="0"/>
        <w:keepLines w:val="0"/>
        <w:pageBreakBefore w:val="0"/>
        <w:widowControl w:val="0"/>
        <w:kinsoku/>
        <w:wordWrap w:val="0"/>
        <w:overflowPunct/>
        <w:topLinePunct w:val="0"/>
        <w:autoSpaceDE/>
        <w:autoSpaceDN/>
        <w:bidi w:val="0"/>
        <w:adjustRightInd/>
        <w:spacing w:line="360" w:lineRule="auto"/>
        <w:ind w:firstLine="480" w:firstLineChars="200"/>
        <w:jc w:val="right"/>
        <w:textAlignment w:val="auto"/>
        <w:rPr>
          <w:rFonts w:ascii="Times New Roman" w:hAnsi="Times New Roman"/>
        </w:rPr>
      </w:pPr>
      <w:r>
        <w:rPr>
          <w:rFonts w:hint="eastAsia" w:ascii="宋体" w:hAnsi="宋体" w:eastAsia="宋体" w:cs="宋体"/>
          <w:sz w:val="24"/>
          <w:szCs w:val="24"/>
          <w:highlight w:val="none"/>
        </w:rPr>
        <w:t xml:space="preserve">                                                       （企业公章）</w:t>
      </w:r>
    </w:p>
    <w:p>
      <w:pPr>
        <w:rPr>
          <w:rFonts w:ascii="Times New Roman" w:hAnsi="Times New Roman"/>
        </w:rPr>
      </w:pPr>
    </w:p>
    <w:p>
      <w:pPr>
        <w:rPr>
          <w:rFonts w:ascii="Times New Roman" w:hAnsi="Times New Roman"/>
        </w:rPr>
      </w:pPr>
    </w:p>
    <w:sectPr>
      <w:footerReference r:id="rId3" w:type="default"/>
      <w:type w:val="continuous"/>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经典粗黑简">
    <w:altName w:val="微软雅黑"/>
    <w:panose1 w:val="00000000000000000000"/>
    <w:charset w:val="86"/>
    <w:family w:val="modern"/>
    <w:pitch w:val="default"/>
    <w:sig w:usb0="00000000" w:usb1="00000000" w:usb2="0000001E"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79</w:t>
    </w:r>
    <w:r>
      <w:rPr>
        <w:lang w:val="zh-CN"/>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96D53"/>
    <w:multiLevelType w:val="singleLevel"/>
    <w:tmpl w:val="1E696D5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ZTJiNGU4MGVhZTVjMjk2MjU0MGMxZDQ4NWFlYTUifQ=="/>
  </w:docVars>
  <w:rsids>
    <w:rsidRoot w:val="00172A27"/>
    <w:rsid w:val="00002A60"/>
    <w:rsid w:val="00004603"/>
    <w:rsid w:val="00007319"/>
    <w:rsid w:val="000106AE"/>
    <w:rsid w:val="00012703"/>
    <w:rsid w:val="0001485E"/>
    <w:rsid w:val="00021BFE"/>
    <w:rsid w:val="000250D6"/>
    <w:rsid w:val="00025ACC"/>
    <w:rsid w:val="00026171"/>
    <w:rsid w:val="00033881"/>
    <w:rsid w:val="000351AE"/>
    <w:rsid w:val="00043778"/>
    <w:rsid w:val="0005468C"/>
    <w:rsid w:val="00062AC6"/>
    <w:rsid w:val="00067035"/>
    <w:rsid w:val="00070121"/>
    <w:rsid w:val="0007139F"/>
    <w:rsid w:val="000778D0"/>
    <w:rsid w:val="00080C9B"/>
    <w:rsid w:val="0008132B"/>
    <w:rsid w:val="00081360"/>
    <w:rsid w:val="0008253E"/>
    <w:rsid w:val="0009436D"/>
    <w:rsid w:val="000943B0"/>
    <w:rsid w:val="00094A28"/>
    <w:rsid w:val="00094C66"/>
    <w:rsid w:val="000962E4"/>
    <w:rsid w:val="00097D40"/>
    <w:rsid w:val="000A287B"/>
    <w:rsid w:val="000A5C81"/>
    <w:rsid w:val="000A76B3"/>
    <w:rsid w:val="000B65E2"/>
    <w:rsid w:val="000C0018"/>
    <w:rsid w:val="000C1A9B"/>
    <w:rsid w:val="000C1C80"/>
    <w:rsid w:val="000C2AB5"/>
    <w:rsid w:val="000C4710"/>
    <w:rsid w:val="000D4336"/>
    <w:rsid w:val="000D49B4"/>
    <w:rsid w:val="000E08CB"/>
    <w:rsid w:val="000E5673"/>
    <w:rsid w:val="000E6375"/>
    <w:rsid w:val="000E6D00"/>
    <w:rsid w:val="000F2186"/>
    <w:rsid w:val="000F2A12"/>
    <w:rsid w:val="000F2ECC"/>
    <w:rsid w:val="000F55AD"/>
    <w:rsid w:val="001011FC"/>
    <w:rsid w:val="00102618"/>
    <w:rsid w:val="00105423"/>
    <w:rsid w:val="00106180"/>
    <w:rsid w:val="001119B6"/>
    <w:rsid w:val="00115124"/>
    <w:rsid w:val="00117F0F"/>
    <w:rsid w:val="00125158"/>
    <w:rsid w:val="00130FB8"/>
    <w:rsid w:val="0014098E"/>
    <w:rsid w:val="001530C6"/>
    <w:rsid w:val="00167741"/>
    <w:rsid w:val="00172A27"/>
    <w:rsid w:val="001735B4"/>
    <w:rsid w:val="001748A3"/>
    <w:rsid w:val="00182B11"/>
    <w:rsid w:val="00183B4A"/>
    <w:rsid w:val="00185F10"/>
    <w:rsid w:val="00187033"/>
    <w:rsid w:val="00193C1D"/>
    <w:rsid w:val="001978D3"/>
    <w:rsid w:val="001A093D"/>
    <w:rsid w:val="001A0CCF"/>
    <w:rsid w:val="001A2E05"/>
    <w:rsid w:val="001A374D"/>
    <w:rsid w:val="001A3DCB"/>
    <w:rsid w:val="001A4491"/>
    <w:rsid w:val="001A4684"/>
    <w:rsid w:val="001B0E6B"/>
    <w:rsid w:val="001B70EC"/>
    <w:rsid w:val="001B7FEF"/>
    <w:rsid w:val="001C30C7"/>
    <w:rsid w:val="001E1433"/>
    <w:rsid w:val="001F2208"/>
    <w:rsid w:val="001F4134"/>
    <w:rsid w:val="001F45EE"/>
    <w:rsid w:val="001F4850"/>
    <w:rsid w:val="00204A5C"/>
    <w:rsid w:val="00207A0B"/>
    <w:rsid w:val="00212A53"/>
    <w:rsid w:val="0021322F"/>
    <w:rsid w:val="00213B90"/>
    <w:rsid w:val="00215224"/>
    <w:rsid w:val="00215AF0"/>
    <w:rsid w:val="00221B9D"/>
    <w:rsid w:val="002229E2"/>
    <w:rsid w:val="0022434B"/>
    <w:rsid w:val="0023423F"/>
    <w:rsid w:val="00237B0E"/>
    <w:rsid w:val="002430C2"/>
    <w:rsid w:val="00251A49"/>
    <w:rsid w:val="0025460A"/>
    <w:rsid w:val="002558A4"/>
    <w:rsid w:val="00255D0D"/>
    <w:rsid w:val="00260C77"/>
    <w:rsid w:val="00261352"/>
    <w:rsid w:val="00263F0B"/>
    <w:rsid w:val="00264EB1"/>
    <w:rsid w:val="00276C71"/>
    <w:rsid w:val="00281526"/>
    <w:rsid w:val="00284601"/>
    <w:rsid w:val="00285406"/>
    <w:rsid w:val="00294D9A"/>
    <w:rsid w:val="002A552C"/>
    <w:rsid w:val="002A65ED"/>
    <w:rsid w:val="002C0C29"/>
    <w:rsid w:val="002C7B9B"/>
    <w:rsid w:val="002D11A0"/>
    <w:rsid w:val="002D2B90"/>
    <w:rsid w:val="002D6F32"/>
    <w:rsid w:val="002E1DAC"/>
    <w:rsid w:val="002E2461"/>
    <w:rsid w:val="002E6D05"/>
    <w:rsid w:val="002F3394"/>
    <w:rsid w:val="002F72A0"/>
    <w:rsid w:val="00302CFF"/>
    <w:rsid w:val="00311324"/>
    <w:rsid w:val="003122C4"/>
    <w:rsid w:val="0032031D"/>
    <w:rsid w:val="00321647"/>
    <w:rsid w:val="00321989"/>
    <w:rsid w:val="003243EC"/>
    <w:rsid w:val="003247CD"/>
    <w:rsid w:val="003362AD"/>
    <w:rsid w:val="00342688"/>
    <w:rsid w:val="0034440E"/>
    <w:rsid w:val="00347899"/>
    <w:rsid w:val="003518D6"/>
    <w:rsid w:val="00354B7A"/>
    <w:rsid w:val="00363966"/>
    <w:rsid w:val="003741B0"/>
    <w:rsid w:val="0038240C"/>
    <w:rsid w:val="0038359A"/>
    <w:rsid w:val="00387996"/>
    <w:rsid w:val="00391F03"/>
    <w:rsid w:val="003A1857"/>
    <w:rsid w:val="003A2368"/>
    <w:rsid w:val="003A27AF"/>
    <w:rsid w:val="003A593E"/>
    <w:rsid w:val="003A6775"/>
    <w:rsid w:val="003C0D7D"/>
    <w:rsid w:val="003C4858"/>
    <w:rsid w:val="003C5BB3"/>
    <w:rsid w:val="003D1170"/>
    <w:rsid w:val="003D1B8E"/>
    <w:rsid w:val="003D2393"/>
    <w:rsid w:val="003D2D72"/>
    <w:rsid w:val="003D36EE"/>
    <w:rsid w:val="003D6E0A"/>
    <w:rsid w:val="003F3518"/>
    <w:rsid w:val="003F504F"/>
    <w:rsid w:val="003F5101"/>
    <w:rsid w:val="003F5B69"/>
    <w:rsid w:val="003F639B"/>
    <w:rsid w:val="00404AF6"/>
    <w:rsid w:val="004105EF"/>
    <w:rsid w:val="00415A1A"/>
    <w:rsid w:val="0042326A"/>
    <w:rsid w:val="00423F96"/>
    <w:rsid w:val="00430878"/>
    <w:rsid w:val="00431F4F"/>
    <w:rsid w:val="0043351E"/>
    <w:rsid w:val="00433676"/>
    <w:rsid w:val="0043613F"/>
    <w:rsid w:val="00436504"/>
    <w:rsid w:val="00437E20"/>
    <w:rsid w:val="004405C7"/>
    <w:rsid w:val="00441D39"/>
    <w:rsid w:val="00442AF8"/>
    <w:rsid w:val="0044514A"/>
    <w:rsid w:val="00447E59"/>
    <w:rsid w:val="00457DC2"/>
    <w:rsid w:val="004733D3"/>
    <w:rsid w:val="00487315"/>
    <w:rsid w:val="00494624"/>
    <w:rsid w:val="00495001"/>
    <w:rsid w:val="004A112E"/>
    <w:rsid w:val="004A1631"/>
    <w:rsid w:val="004A76F2"/>
    <w:rsid w:val="004B51E3"/>
    <w:rsid w:val="004B58BC"/>
    <w:rsid w:val="004B6ED7"/>
    <w:rsid w:val="004D1209"/>
    <w:rsid w:val="004D4247"/>
    <w:rsid w:val="004D67CC"/>
    <w:rsid w:val="004D7237"/>
    <w:rsid w:val="004D794D"/>
    <w:rsid w:val="004D7FCB"/>
    <w:rsid w:val="004E0C05"/>
    <w:rsid w:val="004E33D2"/>
    <w:rsid w:val="004E3473"/>
    <w:rsid w:val="004F1425"/>
    <w:rsid w:val="004F3309"/>
    <w:rsid w:val="00500A8F"/>
    <w:rsid w:val="005034E3"/>
    <w:rsid w:val="0050739A"/>
    <w:rsid w:val="005100DC"/>
    <w:rsid w:val="00511660"/>
    <w:rsid w:val="00512A0D"/>
    <w:rsid w:val="00517CCE"/>
    <w:rsid w:val="005229A0"/>
    <w:rsid w:val="00522D50"/>
    <w:rsid w:val="00527D92"/>
    <w:rsid w:val="00531BAF"/>
    <w:rsid w:val="00537781"/>
    <w:rsid w:val="005409DB"/>
    <w:rsid w:val="00542C62"/>
    <w:rsid w:val="00543F5F"/>
    <w:rsid w:val="00545698"/>
    <w:rsid w:val="00546149"/>
    <w:rsid w:val="00550148"/>
    <w:rsid w:val="00555089"/>
    <w:rsid w:val="005565F1"/>
    <w:rsid w:val="00562259"/>
    <w:rsid w:val="005655BD"/>
    <w:rsid w:val="00566ADA"/>
    <w:rsid w:val="00571F99"/>
    <w:rsid w:val="00573B46"/>
    <w:rsid w:val="00573C8F"/>
    <w:rsid w:val="00576C5E"/>
    <w:rsid w:val="00577C17"/>
    <w:rsid w:val="00580957"/>
    <w:rsid w:val="005824FB"/>
    <w:rsid w:val="005826AA"/>
    <w:rsid w:val="00586955"/>
    <w:rsid w:val="00592226"/>
    <w:rsid w:val="00594240"/>
    <w:rsid w:val="005955BA"/>
    <w:rsid w:val="005A0B59"/>
    <w:rsid w:val="005A0E9F"/>
    <w:rsid w:val="005A175C"/>
    <w:rsid w:val="005A245A"/>
    <w:rsid w:val="005A2C7B"/>
    <w:rsid w:val="005A328C"/>
    <w:rsid w:val="005B0F9A"/>
    <w:rsid w:val="005B1A42"/>
    <w:rsid w:val="005B4DB1"/>
    <w:rsid w:val="005C162E"/>
    <w:rsid w:val="005C417A"/>
    <w:rsid w:val="005D22FC"/>
    <w:rsid w:val="005D3D41"/>
    <w:rsid w:val="005D736F"/>
    <w:rsid w:val="005E4F70"/>
    <w:rsid w:val="005E7CE8"/>
    <w:rsid w:val="005F162E"/>
    <w:rsid w:val="005F16C3"/>
    <w:rsid w:val="005F328B"/>
    <w:rsid w:val="005F74F3"/>
    <w:rsid w:val="00605A28"/>
    <w:rsid w:val="006109EF"/>
    <w:rsid w:val="00614E98"/>
    <w:rsid w:val="0062295C"/>
    <w:rsid w:val="00623AD2"/>
    <w:rsid w:val="00632B51"/>
    <w:rsid w:val="00633021"/>
    <w:rsid w:val="00636962"/>
    <w:rsid w:val="006376A9"/>
    <w:rsid w:val="006438E7"/>
    <w:rsid w:val="00644C71"/>
    <w:rsid w:val="006462FA"/>
    <w:rsid w:val="00657340"/>
    <w:rsid w:val="00660EBB"/>
    <w:rsid w:val="00663119"/>
    <w:rsid w:val="00663CC5"/>
    <w:rsid w:val="00670660"/>
    <w:rsid w:val="00675445"/>
    <w:rsid w:val="006806AB"/>
    <w:rsid w:val="00684D69"/>
    <w:rsid w:val="00686AF3"/>
    <w:rsid w:val="006928F3"/>
    <w:rsid w:val="006952F5"/>
    <w:rsid w:val="006A0150"/>
    <w:rsid w:val="006A350C"/>
    <w:rsid w:val="006A5596"/>
    <w:rsid w:val="006A6269"/>
    <w:rsid w:val="006A6A9F"/>
    <w:rsid w:val="006B4620"/>
    <w:rsid w:val="006C1B42"/>
    <w:rsid w:val="006C56C9"/>
    <w:rsid w:val="006D144F"/>
    <w:rsid w:val="006D567B"/>
    <w:rsid w:val="006D79F6"/>
    <w:rsid w:val="006E0B76"/>
    <w:rsid w:val="006E1665"/>
    <w:rsid w:val="006E1CF0"/>
    <w:rsid w:val="006E2EB3"/>
    <w:rsid w:val="006E3EAB"/>
    <w:rsid w:val="006E521B"/>
    <w:rsid w:val="006F30B4"/>
    <w:rsid w:val="006F46C3"/>
    <w:rsid w:val="006F6474"/>
    <w:rsid w:val="006F6E12"/>
    <w:rsid w:val="00701A84"/>
    <w:rsid w:val="00705859"/>
    <w:rsid w:val="00706041"/>
    <w:rsid w:val="00710F59"/>
    <w:rsid w:val="007123AF"/>
    <w:rsid w:val="00712A96"/>
    <w:rsid w:val="00712FF3"/>
    <w:rsid w:val="00721056"/>
    <w:rsid w:val="00725C94"/>
    <w:rsid w:val="00726A6C"/>
    <w:rsid w:val="00726B23"/>
    <w:rsid w:val="00726DB7"/>
    <w:rsid w:val="00727E29"/>
    <w:rsid w:val="00733083"/>
    <w:rsid w:val="007404E5"/>
    <w:rsid w:val="00742B21"/>
    <w:rsid w:val="00744517"/>
    <w:rsid w:val="007445A6"/>
    <w:rsid w:val="00750137"/>
    <w:rsid w:val="0075115C"/>
    <w:rsid w:val="00755157"/>
    <w:rsid w:val="00766147"/>
    <w:rsid w:val="00766DD4"/>
    <w:rsid w:val="00770518"/>
    <w:rsid w:val="007724D2"/>
    <w:rsid w:val="00772E30"/>
    <w:rsid w:val="007769FC"/>
    <w:rsid w:val="00777B21"/>
    <w:rsid w:val="00780470"/>
    <w:rsid w:val="007861D1"/>
    <w:rsid w:val="00790A94"/>
    <w:rsid w:val="007911B2"/>
    <w:rsid w:val="00797ACE"/>
    <w:rsid w:val="007A08F7"/>
    <w:rsid w:val="007A1E5B"/>
    <w:rsid w:val="007A36C9"/>
    <w:rsid w:val="007A5188"/>
    <w:rsid w:val="007A6512"/>
    <w:rsid w:val="007A67FD"/>
    <w:rsid w:val="007B3D71"/>
    <w:rsid w:val="007B5213"/>
    <w:rsid w:val="007B7DDF"/>
    <w:rsid w:val="007C292F"/>
    <w:rsid w:val="007D07A2"/>
    <w:rsid w:val="007D16DC"/>
    <w:rsid w:val="007D4C26"/>
    <w:rsid w:val="007D5CBB"/>
    <w:rsid w:val="007D6572"/>
    <w:rsid w:val="007D7740"/>
    <w:rsid w:val="007E0563"/>
    <w:rsid w:val="007E6590"/>
    <w:rsid w:val="007E78FD"/>
    <w:rsid w:val="007F0FAC"/>
    <w:rsid w:val="007F33A5"/>
    <w:rsid w:val="007F55F9"/>
    <w:rsid w:val="007F6A96"/>
    <w:rsid w:val="008016DA"/>
    <w:rsid w:val="00803D1B"/>
    <w:rsid w:val="00804854"/>
    <w:rsid w:val="00805D01"/>
    <w:rsid w:val="00814ACE"/>
    <w:rsid w:val="0081682E"/>
    <w:rsid w:val="00822B05"/>
    <w:rsid w:val="00823971"/>
    <w:rsid w:val="00826534"/>
    <w:rsid w:val="00826C28"/>
    <w:rsid w:val="00833E5B"/>
    <w:rsid w:val="00842D0A"/>
    <w:rsid w:val="00842DD8"/>
    <w:rsid w:val="0084602F"/>
    <w:rsid w:val="00847755"/>
    <w:rsid w:val="00851FB3"/>
    <w:rsid w:val="0085267C"/>
    <w:rsid w:val="008567AE"/>
    <w:rsid w:val="008602E0"/>
    <w:rsid w:val="008625DD"/>
    <w:rsid w:val="008631FE"/>
    <w:rsid w:val="00865A18"/>
    <w:rsid w:val="00877B50"/>
    <w:rsid w:val="00880C4E"/>
    <w:rsid w:val="00884568"/>
    <w:rsid w:val="00886D39"/>
    <w:rsid w:val="008936E5"/>
    <w:rsid w:val="008A0C4A"/>
    <w:rsid w:val="008A3781"/>
    <w:rsid w:val="008A4F8A"/>
    <w:rsid w:val="008A5485"/>
    <w:rsid w:val="008A6265"/>
    <w:rsid w:val="008B4958"/>
    <w:rsid w:val="008C1519"/>
    <w:rsid w:val="008C4D93"/>
    <w:rsid w:val="008D0EA5"/>
    <w:rsid w:val="008D1879"/>
    <w:rsid w:val="008D2B4F"/>
    <w:rsid w:val="008F2DB6"/>
    <w:rsid w:val="008F78BF"/>
    <w:rsid w:val="0090152F"/>
    <w:rsid w:val="00905AE6"/>
    <w:rsid w:val="009102B1"/>
    <w:rsid w:val="00913DA9"/>
    <w:rsid w:val="00915BD0"/>
    <w:rsid w:val="009165B6"/>
    <w:rsid w:val="0091764F"/>
    <w:rsid w:val="00922D1D"/>
    <w:rsid w:val="0092577B"/>
    <w:rsid w:val="00926831"/>
    <w:rsid w:val="00937163"/>
    <w:rsid w:val="00942FF5"/>
    <w:rsid w:val="00943B39"/>
    <w:rsid w:val="00943F58"/>
    <w:rsid w:val="0094443B"/>
    <w:rsid w:val="0094784E"/>
    <w:rsid w:val="0094793B"/>
    <w:rsid w:val="00956336"/>
    <w:rsid w:val="0096197F"/>
    <w:rsid w:val="009635CE"/>
    <w:rsid w:val="00964882"/>
    <w:rsid w:val="009678EF"/>
    <w:rsid w:val="00972737"/>
    <w:rsid w:val="00972D10"/>
    <w:rsid w:val="00976894"/>
    <w:rsid w:val="0098095B"/>
    <w:rsid w:val="00981293"/>
    <w:rsid w:val="009816BB"/>
    <w:rsid w:val="00984168"/>
    <w:rsid w:val="0098473F"/>
    <w:rsid w:val="0098548A"/>
    <w:rsid w:val="00987946"/>
    <w:rsid w:val="009914DB"/>
    <w:rsid w:val="00993DD3"/>
    <w:rsid w:val="0099765D"/>
    <w:rsid w:val="009A21F7"/>
    <w:rsid w:val="009A4E18"/>
    <w:rsid w:val="009A6828"/>
    <w:rsid w:val="009B115E"/>
    <w:rsid w:val="009B54E6"/>
    <w:rsid w:val="009C42F0"/>
    <w:rsid w:val="009C5D2B"/>
    <w:rsid w:val="009D0A6C"/>
    <w:rsid w:val="009E280D"/>
    <w:rsid w:val="009E77CE"/>
    <w:rsid w:val="009F0479"/>
    <w:rsid w:val="009F1AC6"/>
    <w:rsid w:val="009F3D52"/>
    <w:rsid w:val="009F42B3"/>
    <w:rsid w:val="009F46DE"/>
    <w:rsid w:val="009F7053"/>
    <w:rsid w:val="00A00218"/>
    <w:rsid w:val="00A01041"/>
    <w:rsid w:val="00A013E6"/>
    <w:rsid w:val="00A059CF"/>
    <w:rsid w:val="00A05EDA"/>
    <w:rsid w:val="00A160BA"/>
    <w:rsid w:val="00A161A9"/>
    <w:rsid w:val="00A20C87"/>
    <w:rsid w:val="00A214E6"/>
    <w:rsid w:val="00A236AA"/>
    <w:rsid w:val="00A239C4"/>
    <w:rsid w:val="00A24AE5"/>
    <w:rsid w:val="00A27544"/>
    <w:rsid w:val="00A27AD2"/>
    <w:rsid w:val="00A31FBE"/>
    <w:rsid w:val="00A33FE5"/>
    <w:rsid w:val="00A443E0"/>
    <w:rsid w:val="00A51D94"/>
    <w:rsid w:val="00A549E2"/>
    <w:rsid w:val="00A63667"/>
    <w:rsid w:val="00A64CFB"/>
    <w:rsid w:val="00A660F9"/>
    <w:rsid w:val="00A663FC"/>
    <w:rsid w:val="00A7108D"/>
    <w:rsid w:val="00A71821"/>
    <w:rsid w:val="00A72400"/>
    <w:rsid w:val="00A75AAB"/>
    <w:rsid w:val="00A77C2A"/>
    <w:rsid w:val="00A8366F"/>
    <w:rsid w:val="00A86BC1"/>
    <w:rsid w:val="00A909F4"/>
    <w:rsid w:val="00A90FFC"/>
    <w:rsid w:val="00A93CEE"/>
    <w:rsid w:val="00A95DBF"/>
    <w:rsid w:val="00A97ECB"/>
    <w:rsid w:val="00AA77E6"/>
    <w:rsid w:val="00AB22FD"/>
    <w:rsid w:val="00AB249C"/>
    <w:rsid w:val="00AB3141"/>
    <w:rsid w:val="00AB5EF7"/>
    <w:rsid w:val="00AB609D"/>
    <w:rsid w:val="00AB66B8"/>
    <w:rsid w:val="00AC0D1C"/>
    <w:rsid w:val="00AC2268"/>
    <w:rsid w:val="00AD4BF6"/>
    <w:rsid w:val="00AD75D8"/>
    <w:rsid w:val="00AD7CAC"/>
    <w:rsid w:val="00AD7DE4"/>
    <w:rsid w:val="00AE2EAF"/>
    <w:rsid w:val="00AE3D01"/>
    <w:rsid w:val="00AE4FC4"/>
    <w:rsid w:val="00AE5260"/>
    <w:rsid w:val="00AE5CF7"/>
    <w:rsid w:val="00AE67B6"/>
    <w:rsid w:val="00AF08A4"/>
    <w:rsid w:val="00AF3442"/>
    <w:rsid w:val="00AF49A0"/>
    <w:rsid w:val="00AF5D13"/>
    <w:rsid w:val="00AF7CFA"/>
    <w:rsid w:val="00B05EB7"/>
    <w:rsid w:val="00B0641E"/>
    <w:rsid w:val="00B065F5"/>
    <w:rsid w:val="00B17226"/>
    <w:rsid w:val="00B1739F"/>
    <w:rsid w:val="00B17C7E"/>
    <w:rsid w:val="00B20435"/>
    <w:rsid w:val="00B2193F"/>
    <w:rsid w:val="00B34169"/>
    <w:rsid w:val="00B37C5F"/>
    <w:rsid w:val="00B40DB4"/>
    <w:rsid w:val="00B43529"/>
    <w:rsid w:val="00B45828"/>
    <w:rsid w:val="00B46489"/>
    <w:rsid w:val="00B51807"/>
    <w:rsid w:val="00B51D11"/>
    <w:rsid w:val="00B52304"/>
    <w:rsid w:val="00B568D1"/>
    <w:rsid w:val="00B56F9E"/>
    <w:rsid w:val="00B6040F"/>
    <w:rsid w:val="00B60C4A"/>
    <w:rsid w:val="00B60D18"/>
    <w:rsid w:val="00B70AB4"/>
    <w:rsid w:val="00B70E4F"/>
    <w:rsid w:val="00B76B4B"/>
    <w:rsid w:val="00B82CF7"/>
    <w:rsid w:val="00B82E6C"/>
    <w:rsid w:val="00B83DB7"/>
    <w:rsid w:val="00B83E5B"/>
    <w:rsid w:val="00B840FF"/>
    <w:rsid w:val="00B850F5"/>
    <w:rsid w:val="00B86D09"/>
    <w:rsid w:val="00B923D8"/>
    <w:rsid w:val="00B924CB"/>
    <w:rsid w:val="00BA1742"/>
    <w:rsid w:val="00BA6A1E"/>
    <w:rsid w:val="00BA73D9"/>
    <w:rsid w:val="00BA779B"/>
    <w:rsid w:val="00BA7B36"/>
    <w:rsid w:val="00BB14E3"/>
    <w:rsid w:val="00BB6955"/>
    <w:rsid w:val="00BC31D7"/>
    <w:rsid w:val="00BC62D1"/>
    <w:rsid w:val="00BC7BDB"/>
    <w:rsid w:val="00BD0888"/>
    <w:rsid w:val="00BD2382"/>
    <w:rsid w:val="00BD38A7"/>
    <w:rsid w:val="00BD4CB1"/>
    <w:rsid w:val="00BD5685"/>
    <w:rsid w:val="00BD58EC"/>
    <w:rsid w:val="00BD5F19"/>
    <w:rsid w:val="00BD6C5E"/>
    <w:rsid w:val="00BD7122"/>
    <w:rsid w:val="00BE1F7A"/>
    <w:rsid w:val="00BF1F32"/>
    <w:rsid w:val="00BF7CA8"/>
    <w:rsid w:val="00C000E6"/>
    <w:rsid w:val="00C10A53"/>
    <w:rsid w:val="00C11B1A"/>
    <w:rsid w:val="00C13744"/>
    <w:rsid w:val="00C1558A"/>
    <w:rsid w:val="00C16E65"/>
    <w:rsid w:val="00C26A17"/>
    <w:rsid w:val="00C409F2"/>
    <w:rsid w:val="00C40EFF"/>
    <w:rsid w:val="00C426BD"/>
    <w:rsid w:val="00C428F5"/>
    <w:rsid w:val="00C452D2"/>
    <w:rsid w:val="00C473A5"/>
    <w:rsid w:val="00C50F27"/>
    <w:rsid w:val="00C561A1"/>
    <w:rsid w:val="00C57185"/>
    <w:rsid w:val="00C60374"/>
    <w:rsid w:val="00C65F10"/>
    <w:rsid w:val="00C737E3"/>
    <w:rsid w:val="00C74CE6"/>
    <w:rsid w:val="00C750F1"/>
    <w:rsid w:val="00C75D0D"/>
    <w:rsid w:val="00C77D07"/>
    <w:rsid w:val="00C8459E"/>
    <w:rsid w:val="00C9312C"/>
    <w:rsid w:val="00C97B27"/>
    <w:rsid w:val="00CA54D2"/>
    <w:rsid w:val="00CB10FE"/>
    <w:rsid w:val="00CB1F5E"/>
    <w:rsid w:val="00CB2000"/>
    <w:rsid w:val="00CB621C"/>
    <w:rsid w:val="00CC02F2"/>
    <w:rsid w:val="00CC247B"/>
    <w:rsid w:val="00CC69FA"/>
    <w:rsid w:val="00CC6B34"/>
    <w:rsid w:val="00CD09B4"/>
    <w:rsid w:val="00CD6EE8"/>
    <w:rsid w:val="00CD737F"/>
    <w:rsid w:val="00CD7773"/>
    <w:rsid w:val="00CE4AF8"/>
    <w:rsid w:val="00CE691B"/>
    <w:rsid w:val="00CE78B9"/>
    <w:rsid w:val="00CF48A1"/>
    <w:rsid w:val="00CF5CD9"/>
    <w:rsid w:val="00CF67F1"/>
    <w:rsid w:val="00D01E73"/>
    <w:rsid w:val="00D0314D"/>
    <w:rsid w:val="00D0344C"/>
    <w:rsid w:val="00D0532F"/>
    <w:rsid w:val="00D05F0E"/>
    <w:rsid w:val="00D10DA3"/>
    <w:rsid w:val="00D13DA8"/>
    <w:rsid w:val="00D2665C"/>
    <w:rsid w:val="00D31A22"/>
    <w:rsid w:val="00D32CD6"/>
    <w:rsid w:val="00D355AF"/>
    <w:rsid w:val="00D4185E"/>
    <w:rsid w:val="00D424F4"/>
    <w:rsid w:val="00D4426F"/>
    <w:rsid w:val="00D47B11"/>
    <w:rsid w:val="00D61E00"/>
    <w:rsid w:val="00D70B9C"/>
    <w:rsid w:val="00D71AF2"/>
    <w:rsid w:val="00D73671"/>
    <w:rsid w:val="00D74914"/>
    <w:rsid w:val="00D7638D"/>
    <w:rsid w:val="00D765FC"/>
    <w:rsid w:val="00D8264B"/>
    <w:rsid w:val="00D8313F"/>
    <w:rsid w:val="00D9028D"/>
    <w:rsid w:val="00D90E2B"/>
    <w:rsid w:val="00D91F21"/>
    <w:rsid w:val="00D935CD"/>
    <w:rsid w:val="00D94273"/>
    <w:rsid w:val="00D944A0"/>
    <w:rsid w:val="00D946E9"/>
    <w:rsid w:val="00DA0916"/>
    <w:rsid w:val="00DA7EB6"/>
    <w:rsid w:val="00DB17DE"/>
    <w:rsid w:val="00DB1F46"/>
    <w:rsid w:val="00DB2502"/>
    <w:rsid w:val="00DB3854"/>
    <w:rsid w:val="00DB45CC"/>
    <w:rsid w:val="00DB7E41"/>
    <w:rsid w:val="00DC1BF6"/>
    <w:rsid w:val="00DC3A4D"/>
    <w:rsid w:val="00DC4FA6"/>
    <w:rsid w:val="00DC500F"/>
    <w:rsid w:val="00DC76AE"/>
    <w:rsid w:val="00DD230C"/>
    <w:rsid w:val="00DD2358"/>
    <w:rsid w:val="00DE0C34"/>
    <w:rsid w:val="00DE2DF3"/>
    <w:rsid w:val="00DE3B31"/>
    <w:rsid w:val="00DE7014"/>
    <w:rsid w:val="00DF58D7"/>
    <w:rsid w:val="00E00B48"/>
    <w:rsid w:val="00E030EE"/>
    <w:rsid w:val="00E108C3"/>
    <w:rsid w:val="00E11F03"/>
    <w:rsid w:val="00E120B9"/>
    <w:rsid w:val="00E13758"/>
    <w:rsid w:val="00E148F3"/>
    <w:rsid w:val="00E151DA"/>
    <w:rsid w:val="00E15382"/>
    <w:rsid w:val="00E20944"/>
    <w:rsid w:val="00E238A2"/>
    <w:rsid w:val="00E27256"/>
    <w:rsid w:val="00E3243B"/>
    <w:rsid w:val="00E335D8"/>
    <w:rsid w:val="00E33707"/>
    <w:rsid w:val="00E34005"/>
    <w:rsid w:val="00E40E23"/>
    <w:rsid w:val="00E413AB"/>
    <w:rsid w:val="00E43274"/>
    <w:rsid w:val="00E4665E"/>
    <w:rsid w:val="00E53F38"/>
    <w:rsid w:val="00E64E71"/>
    <w:rsid w:val="00E73E35"/>
    <w:rsid w:val="00E807BA"/>
    <w:rsid w:val="00E80F7E"/>
    <w:rsid w:val="00E8164C"/>
    <w:rsid w:val="00E82B5F"/>
    <w:rsid w:val="00E90D94"/>
    <w:rsid w:val="00E95194"/>
    <w:rsid w:val="00E96F65"/>
    <w:rsid w:val="00EA5BBB"/>
    <w:rsid w:val="00EB10A7"/>
    <w:rsid w:val="00EB2328"/>
    <w:rsid w:val="00EB48A2"/>
    <w:rsid w:val="00EB6DE7"/>
    <w:rsid w:val="00EB71F5"/>
    <w:rsid w:val="00EC4440"/>
    <w:rsid w:val="00EC6890"/>
    <w:rsid w:val="00ED694A"/>
    <w:rsid w:val="00ED76D9"/>
    <w:rsid w:val="00F0031B"/>
    <w:rsid w:val="00F060A4"/>
    <w:rsid w:val="00F06124"/>
    <w:rsid w:val="00F07523"/>
    <w:rsid w:val="00F10F7C"/>
    <w:rsid w:val="00F15D39"/>
    <w:rsid w:val="00F16B10"/>
    <w:rsid w:val="00F231AB"/>
    <w:rsid w:val="00F24BB1"/>
    <w:rsid w:val="00F304EE"/>
    <w:rsid w:val="00F31887"/>
    <w:rsid w:val="00F35671"/>
    <w:rsid w:val="00F37F12"/>
    <w:rsid w:val="00F400C4"/>
    <w:rsid w:val="00F41E90"/>
    <w:rsid w:val="00F4710F"/>
    <w:rsid w:val="00F53A81"/>
    <w:rsid w:val="00F56016"/>
    <w:rsid w:val="00F57D8D"/>
    <w:rsid w:val="00F60E88"/>
    <w:rsid w:val="00F73B29"/>
    <w:rsid w:val="00F757F6"/>
    <w:rsid w:val="00F823B7"/>
    <w:rsid w:val="00F82B69"/>
    <w:rsid w:val="00F84961"/>
    <w:rsid w:val="00F86321"/>
    <w:rsid w:val="00F91188"/>
    <w:rsid w:val="00F9546C"/>
    <w:rsid w:val="00F96CF9"/>
    <w:rsid w:val="00F97B72"/>
    <w:rsid w:val="00FA10A8"/>
    <w:rsid w:val="00FA1427"/>
    <w:rsid w:val="00FA45BA"/>
    <w:rsid w:val="00FA5296"/>
    <w:rsid w:val="00FB1F93"/>
    <w:rsid w:val="00FB48DF"/>
    <w:rsid w:val="00FB5972"/>
    <w:rsid w:val="00FB632F"/>
    <w:rsid w:val="00FC3BAF"/>
    <w:rsid w:val="00FC5824"/>
    <w:rsid w:val="00FC5D22"/>
    <w:rsid w:val="00FD01BA"/>
    <w:rsid w:val="00FD0CA5"/>
    <w:rsid w:val="00FD1B32"/>
    <w:rsid w:val="00FD4012"/>
    <w:rsid w:val="00FE20F3"/>
    <w:rsid w:val="00FE4D45"/>
    <w:rsid w:val="00FE7070"/>
    <w:rsid w:val="00FF460F"/>
    <w:rsid w:val="00FF4F25"/>
    <w:rsid w:val="00FF6B57"/>
    <w:rsid w:val="018A73B0"/>
    <w:rsid w:val="01D35FC9"/>
    <w:rsid w:val="0379139B"/>
    <w:rsid w:val="03A367D0"/>
    <w:rsid w:val="03E56DE9"/>
    <w:rsid w:val="067F27C6"/>
    <w:rsid w:val="09EA39F6"/>
    <w:rsid w:val="0EFD148A"/>
    <w:rsid w:val="0F647287"/>
    <w:rsid w:val="10D040B5"/>
    <w:rsid w:val="10FE505F"/>
    <w:rsid w:val="12174F59"/>
    <w:rsid w:val="123E24E6"/>
    <w:rsid w:val="125D0444"/>
    <w:rsid w:val="12647080"/>
    <w:rsid w:val="12D469A6"/>
    <w:rsid w:val="12DC2193"/>
    <w:rsid w:val="143420A3"/>
    <w:rsid w:val="16646293"/>
    <w:rsid w:val="171B3F42"/>
    <w:rsid w:val="188F34C0"/>
    <w:rsid w:val="18C40531"/>
    <w:rsid w:val="196E0440"/>
    <w:rsid w:val="199D3E9B"/>
    <w:rsid w:val="19B52391"/>
    <w:rsid w:val="1A131B75"/>
    <w:rsid w:val="1ADF6CAF"/>
    <w:rsid w:val="1C901B90"/>
    <w:rsid w:val="1C964CCC"/>
    <w:rsid w:val="1CA67605"/>
    <w:rsid w:val="1EBF675C"/>
    <w:rsid w:val="1F0C74C8"/>
    <w:rsid w:val="1FC830F8"/>
    <w:rsid w:val="1FE03F10"/>
    <w:rsid w:val="222D2E31"/>
    <w:rsid w:val="22934188"/>
    <w:rsid w:val="22EE5862"/>
    <w:rsid w:val="25496E57"/>
    <w:rsid w:val="269C4EE7"/>
    <w:rsid w:val="276B56D3"/>
    <w:rsid w:val="27DA0BF6"/>
    <w:rsid w:val="287C62B9"/>
    <w:rsid w:val="28D23530"/>
    <w:rsid w:val="29615A57"/>
    <w:rsid w:val="2A135BAE"/>
    <w:rsid w:val="2A6049EC"/>
    <w:rsid w:val="2B75442B"/>
    <w:rsid w:val="2BEE242F"/>
    <w:rsid w:val="2C9E30CA"/>
    <w:rsid w:val="2CFE5EAE"/>
    <w:rsid w:val="2E0C4DEE"/>
    <w:rsid w:val="2F54279A"/>
    <w:rsid w:val="31472444"/>
    <w:rsid w:val="33CE2500"/>
    <w:rsid w:val="342033A2"/>
    <w:rsid w:val="34F4395C"/>
    <w:rsid w:val="353B41AE"/>
    <w:rsid w:val="35DE500B"/>
    <w:rsid w:val="36414C8A"/>
    <w:rsid w:val="37CB09F5"/>
    <w:rsid w:val="38C52157"/>
    <w:rsid w:val="38FC4980"/>
    <w:rsid w:val="3A0B6C43"/>
    <w:rsid w:val="3ABE3914"/>
    <w:rsid w:val="3BC875A5"/>
    <w:rsid w:val="3C797AF3"/>
    <w:rsid w:val="3CAB1F04"/>
    <w:rsid w:val="3CAD7C6B"/>
    <w:rsid w:val="3D7109D2"/>
    <w:rsid w:val="3EFC5A2A"/>
    <w:rsid w:val="3F055FB6"/>
    <w:rsid w:val="3F3B7EA7"/>
    <w:rsid w:val="4004626D"/>
    <w:rsid w:val="40464190"/>
    <w:rsid w:val="405477FF"/>
    <w:rsid w:val="41E73ED5"/>
    <w:rsid w:val="420D711B"/>
    <w:rsid w:val="432D5ADB"/>
    <w:rsid w:val="4360716E"/>
    <w:rsid w:val="440054AD"/>
    <w:rsid w:val="4530540F"/>
    <w:rsid w:val="45B47DEE"/>
    <w:rsid w:val="45CA67D0"/>
    <w:rsid w:val="463053C5"/>
    <w:rsid w:val="468C2B19"/>
    <w:rsid w:val="46E963F9"/>
    <w:rsid w:val="47AD4C9A"/>
    <w:rsid w:val="47BF45D4"/>
    <w:rsid w:val="47F53C79"/>
    <w:rsid w:val="484E2B86"/>
    <w:rsid w:val="486C1132"/>
    <w:rsid w:val="48807943"/>
    <w:rsid w:val="48B408CC"/>
    <w:rsid w:val="4AD36F68"/>
    <w:rsid w:val="4B5D2CD5"/>
    <w:rsid w:val="4C6E7DAD"/>
    <w:rsid w:val="4D0A10F0"/>
    <w:rsid w:val="4D9A5B1B"/>
    <w:rsid w:val="4E070B9A"/>
    <w:rsid w:val="4E50219D"/>
    <w:rsid w:val="4F135B85"/>
    <w:rsid w:val="4F5902E8"/>
    <w:rsid w:val="4FD150FA"/>
    <w:rsid w:val="503A35E5"/>
    <w:rsid w:val="50847EDE"/>
    <w:rsid w:val="513060E7"/>
    <w:rsid w:val="51CC64BF"/>
    <w:rsid w:val="52231FE4"/>
    <w:rsid w:val="52BE22AC"/>
    <w:rsid w:val="52E85DA3"/>
    <w:rsid w:val="53285A20"/>
    <w:rsid w:val="535B35DE"/>
    <w:rsid w:val="55814216"/>
    <w:rsid w:val="57B40121"/>
    <w:rsid w:val="599231EE"/>
    <w:rsid w:val="59C208D3"/>
    <w:rsid w:val="5A581238"/>
    <w:rsid w:val="5A907E55"/>
    <w:rsid w:val="5AB16789"/>
    <w:rsid w:val="5AE900E2"/>
    <w:rsid w:val="5B5C4D58"/>
    <w:rsid w:val="5C243387"/>
    <w:rsid w:val="5C332962"/>
    <w:rsid w:val="5C3F104F"/>
    <w:rsid w:val="5D35760E"/>
    <w:rsid w:val="5DE80B25"/>
    <w:rsid w:val="5DFB41A1"/>
    <w:rsid w:val="5E007CB6"/>
    <w:rsid w:val="5EC55836"/>
    <w:rsid w:val="611F6F3D"/>
    <w:rsid w:val="61B825BC"/>
    <w:rsid w:val="62467BC8"/>
    <w:rsid w:val="62483940"/>
    <w:rsid w:val="62776161"/>
    <w:rsid w:val="628E0D36"/>
    <w:rsid w:val="62AE5B3C"/>
    <w:rsid w:val="63676AB2"/>
    <w:rsid w:val="636831B2"/>
    <w:rsid w:val="63774473"/>
    <w:rsid w:val="66035B5B"/>
    <w:rsid w:val="68A564EF"/>
    <w:rsid w:val="699E7743"/>
    <w:rsid w:val="69B813AB"/>
    <w:rsid w:val="6B935512"/>
    <w:rsid w:val="6BEE023F"/>
    <w:rsid w:val="6C5E4225"/>
    <w:rsid w:val="6CB24EA6"/>
    <w:rsid w:val="6EF773B9"/>
    <w:rsid w:val="70017C18"/>
    <w:rsid w:val="70434C25"/>
    <w:rsid w:val="705F5105"/>
    <w:rsid w:val="72211FE4"/>
    <w:rsid w:val="725B76BF"/>
    <w:rsid w:val="74364A76"/>
    <w:rsid w:val="74D83200"/>
    <w:rsid w:val="74DB6201"/>
    <w:rsid w:val="7569051D"/>
    <w:rsid w:val="76165DD7"/>
    <w:rsid w:val="76DE441B"/>
    <w:rsid w:val="77204A34"/>
    <w:rsid w:val="77D45F4A"/>
    <w:rsid w:val="78166C68"/>
    <w:rsid w:val="788D2783"/>
    <w:rsid w:val="78CE0BEB"/>
    <w:rsid w:val="78DE109B"/>
    <w:rsid w:val="7910556F"/>
    <w:rsid w:val="79982FA7"/>
    <w:rsid w:val="7A087F53"/>
    <w:rsid w:val="7A9E5575"/>
    <w:rsid w:val="7BB80F12"/>
    <w:rsid w:val="7C266648"/>
    <w:rsid w:val="7C767368"/>
    <w:rsid w:val="7CC02349"/>
    <w:rsid w:val="7CE65DD7"/>
    <w:rsid w:val="7D5B4A17"/>
    <w:rsid w:val="7E2307FE"/>
    <w:rsid w:val="7E726562"/>
    <w:rsid w:val="7ED33CEE"/>
    <w:rsid w:val="7F4E65E2"/>
    <w:rsid w:val="7F5C33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00" w:leftChars="1200"/>
    </w:pPr>
  </w:style>
  <w:style w:type="paragraph" w:styleId="6">
    <w:name w:val="Normal Indent"/>
    <w:basedOn w:val="1"/>
    <w:uiPriority w:val="0"/>
    <w:pPr>
      <w:ind w:firstLine="420"/>
    </w:pPr>
  </w:style>
  <w:style w:type="paragraph" w:styleId="7">
    <w:name w:val="Document Map"/>
    <w:basedOn w:val="1"/>
    <w:qFormat/>
    <w:uiPriority w:val="0"/>
    <w:rPr>
      <w:rFonts w:ascii="宋体" w:cs="宋体"/>
      <w:sz w:val="18"/>
      <w:szCs w:val="18"/>
    </w:rPr>
  </w:style>
  <w:style w:type="paragraph" w:styleId="8">
    <w:name w:val="annotation text"/>
    <w:basedOn w:val="1"/>
    <w:link w:val="38"/>
    <w:qFormat/>
    <w:uiPriority w:val="0"/>
    <w:pPr>
      <w:jc w:val="left"/>
    </w:pPr>
    <w:rPr>
      <w:rFonts w:ascii="Times New Roman" w:hAnsi="Times New Roman"/>
      <w:szCs w:val="20"/>
    </w:rPr>
  </w:style>
  <w:style w:type="paragraph" w:styleId="9">
    <w:name w:val="Body Text 3"/>
    <w:basedOn w:val="1"/>
    <w:link w:val="39"/>
    <w:qFormat/>
    <w:uiPriority w:val="0"/>
    <w:rPr>
      <w:rFonts w:ascii="宋体"/>
      <w:sz w:val="24"/>
      <w:szCs w:val="20"/>
    </w:rPr>
  </w:style>
  <w:style w:type="paragraph" w:styleId="10">
    <w:name w:val="toc 5"/>
    <w:basedOn w:val="1"/>
    <w:next w:val="1"/>
    <w:qFormat/>
    <w:uiPriority w:val="39"/>
    <w:pPr>
      <w:ind w:left="800" w:leftChars="800"/>
    </w:pPr>
  </w:style>
  <w:style w:type="paragraph" w:styleId="11">
    <w:name w:val="toc 3"/>
    <w:basedOn w:val="1"/>
    <w:next w:val="1"/>
    <w:qFormat/>
    <w:uiPriority w:val="39"/>
    <w:pPr>
      <w:ind w:left="400" w:leftChars="400"/>
    </w:pPr>
  </w:style>
  <w:style w:type="paragraph" w:styleId="12">
    <w:name w:val="Plain Text"/>
    <w:basedOn w:val="1"/>
    <w:qFormat/>
    <w:uiPriority w:val="0"/>
    <w:rPr>
      <w:rFonts w:ascii="宋体"/>
    </w:rPr>
  </w:style>
  <w:style w:type="paragraph" w:styleId="13">
    <w:name w:val="toc 8"/>
    <w:basedOn w:val="1"/>
    <w:next w:val="1"/>
    <w:qFormat/>
    <w:uiPriority w:val="39"/>
    <w:pPr>
      <w:ind w:left="1400" w:leftChars="1400"/>
    </w:pPr>
  </w:style>
  <w:style w:type="paragraph" w:styleId="14">
    <w:name w:val="Date"/>
    <w:basedOn w:val="1"/>
    <w:next w:val="1"/>
    <w:qFormat/>
    <w:uiPriority w:val="0"/>
    <w:pPr>
      <w:ind w:left="2500" w:leftChars="2500"/>
    </w:pPr>
    <w:rPr>
      <w:rFonts w:ascii="Times New Roman" w:hAnsi="Times New Roman"/>
      <w:szCs w:val="20"/>
    </w:rPr>
  </w:style>
  <w:style w:type="paragraph" w:styleId="15">
    <w:name w:val="Balloon Text"/>
    <w:basedOn w:val="1"/>
    <w:qFormat/>
    <w:uiPriority w:val="0"/>
    <w:rPr>
      <w:rFonts w:ascii="Times New Roman" w:hAnsi="Times New Roman"/>
      <w:sz w:val="18"/>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pPr>
    <w:rPr>
      <w:rFonts w:ascii="Times New Roman" w:hAnsi="Times New Roman"/>
      <w:sz w:val="18"/>
      <w:szCs w:val="20"/>
    </w:rPr>
  </w:style>
  <w:style w:type="paragraph" w:styleId="18">
    <w:name w:val="toc 1"/>
    <w:basedOn w:val="1"/>
    <w:next w:val="1"/>
    <w:qFormat/>
    <w:uiPriority w:val="39"/>
  </w:style>
  <w:style w:type="paragraph" w:styleId="19">
    <w:name w:val="toc 4"/>
    <w:basedOn w:val="1"/>
    <w:next w:val="1"/>
    <w:qFormat/>
    <w:uiPriority w:val="39"/>
    <w:pPr>
      <w:ind w:left="600" w:leftChars="600"/>
    </w:pPr>
  </w:style>
  <w:style w:type="paragraph" w:styleId="20">
    <w:name w:val="toc 6"/>
    <w:basedOn w:val="1"/>
    <w:next w:val="1"/>
    <w:qFormat/>
    <w:uiPriority w:val="39"/>
    <w:pPr>
      <w:ind w:left="1000" w:leftChars="1000"/>
    </w:pPr>
  </w:style>
  <w:style w:type="paragraph" w:styleId="21">
    <w:name w:val="Body Text Indent 3"/>
    <w:basedOn w:val="1"/>
    <w:qFormat/>
    <w:uiPriority w:val="0"/>
    <w:pPr>
      <w:spacing w:after="120"/>
      <w:ind w:left="200" w:leftChars="200"/>
    </w:pPr>
    <w:rPr>
      <w:sz w:val="16"/>
      <w:szCs w:val="16"/>
    </w:rPr>
  </w:style>
  <w:style w:type="paragraph" w:styleId="22">
    <w:name w:val="toc 2"/>
    <w:basedOn w:val="1"/>
    <w:next w:val="1"/>
    <w:qFormat/>
    <w:uiPriority w:val="39"/>
    <w:pPr>
      <w:ind w:left="200" w:leftChars="200"/>
    </w:pPr>
  </w:style>
  <w:style w:type="paragraph" w:styleId="23">
    <w:name w:val="toc 9"/>
    <w:basedOn w:val="1"/>
    <w:next w:val="1"/>
    <w:qFormat/>
    <w:uiPriority w:val="39"/>
    <w:pPr>
      <w:ind w:left="1600" w:leftChars="1600"/>
    </w:pPr>
  </w:style>
  <w:style w:type="paragraph" w:styleId="24">
    <w:name w:val="annotation subject"/>
    <w:basedOn w:val="8"/>
    <w:next w:val="8"/>
    <w:qFormat/>
    <w:uiPriority w:val="0"/>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qFormat/>
    <w:uiPriority w:val="0"/>
    <w:rPr>
      <w:sz w:val="21"/>
    </w:rPr>
  </w:style>
  <w:style w:type="character" w:customStyle="1" w:styleId="32">
    <w:name w:val="style_kwd"/>
    <w:basedOn w:val="27"/>
    <w:qFormat/>
    <w:uiPriority w:val="0"/>
  </w:style>
  <w:style w:type="character" w:customStyle="1" w:styleId="33">
    <w:name w:val="批注文字 Char1"/>
    <w:qFormat/>
    <w:uiPriority w:val="0"/>
    <w:rPr>
      <w:rFonts w:ascii="Times New Roman" w:hAnsi="Times New Roman" w:eastAsia="宋体" w:cs="Times New Roman"/>
      <w:sz w:val="20"/>
      <w:szCs w:val="20"/>
      <w:lang w:bidi="ar-SA"/>
    </w:rPr>
  </w:style>
  <w:style w:type="character" w:customStyle="1" w:styleId="34">
    <w:name w:val="Comment Text Char"/>
    <w:qFormat/>
    <w:uiPriority w:val="0"/>
  </w:style>
  <w:style w:type="paragraph" w:customStyle="1" w:styleId="35">
    <w:name w:val="Revision"/>
    <w:qFormat/>
    <w:uiPriority w:val="0"/>
    <w:rPr>
      <w:rFonts w:ascii="Times New Roman" w:hAnsi="Times New Roman" w:eastAsia="宋体" w:cs="Times New Roman"/>
      <w:kern w:val="2"/>
      <w:sz w:val="21"/>
      <w:lang w:val="en-US" w:eastAsia="zh-CN" w:bidi="ar-SA"/>
    </w:rPr>
  </w:style>
  <w:style w:type="paragraph" w:customStyle="1" w:styleId="36">
    <w:name w:val="_Style 23"/>
    <w:basedOn w:val="1"/>
    <w:qFormat/>
    <w:uiPriority w:val="0"/>
    <w:pPr>
      <w:widowControl/>
      <w:spacing w:after="160" w:line="240" w:lineRule="exact"/>
      <w:jc w:val="left"/>
    </w:pPr>
  </w:style>
  <w:style w:type="paragraph" w:customStyle="1" w:styleId="37">
    <w:name w:val="TOC Heading"/>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38">
    <w:name w:val="批注文字 Char"/>
    <w:basedOn w:val="27"/>
    <w:link w:val="8"/>
    <w:qFormat/>
    <w:uiPriority w:val="0"/>
    <w:rPr>
      <w:rFonts w:eastAsia="宋体"/>
      <w:kern w:val="2"/>
      <w:sz w:val="21"/>
    </w:rPr>
  </w:style>
  <w:style w:type="character" w:customStyle="1" w:styleId="39">
    <w:name w:val="正文文本 3 Char"/>
    <w:basedOn w:val="27"/>
    <w:link w:val="9"/>
    <w:qFormat/>
    <w:uiPriority w:val="0"/>
    <w:rPr>
      <w:rFonts w:ascii="宋体" w:hAnsi="Calibri" w:eastAsia="宋体"/>
      <w:kern w:val="2"/>
      <w:sz w:val="24"/>
    </w:rPr>
  </w:style>
  <w:style w:type="character" w:customStyle="1" w:styleId="40">
    <w:name w:val="font161"/>
    <w:qFormat/>
    <w:uiPriority w:val="0"/>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BDF83-A3C8-4A7D-AD95-33CF64F695E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74</Pages>
  <Words>25924</Words>
  <Characters>27864</Characters>
  <Lines>360</Lines>
  <Paragraphs>101</Paragraphs>
  <TotalTime>0</TotalTime>
  <ScaleCrop>false</ScaleCrop>
  <LinksUpToDate>false</LinksUpToDate>
  <CharactersWithSpaces>31262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hlj17</cp:lastModifiedBy>
  <cp:lastPrinted>2017-09-04T09:36:00Z</cp:lastPrinted>
  <dcterms:modified xsi:type="dcterms:W3CDTF">2023-07-04T22:01:38Z</dcterms:modified>
  <dc:title>中华人民共和国</dc:title>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3D959D898CAC4255BA6B164246E0E666</vt:lpwstr>
  </property>
</Properties>
</file>